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7F" w:rsidRDefault="006F087F" w:rsidP="006F087F">
      <w:pPr>
        <w:rPr>
          <w:b/>
        </w:rPr>
      </w:pPr>
    </w:p>
    <w:p w:rsidR="006F087F" w:rsidRDefault="006F087F" w:rsidP="006F087F">
      <w:pPr>
        <w:rPr>
          <w:b/>
        </w:rPr>
      </w:pPr>
    </w:p>
    <w:p w:rsidR="006F087F" w:rsidRPr="00E10D28" w:rsidRDefault="006F087F" w:rsidP="006F087F">
      <w:pPr>
        <w:rPr>
          <w:b/>
        </w:rPr>
      </w:pPr>
      <w:r w:rsidRPr="00E10D28">
        <w:rPr>
          <w:b/>
        </w:rPr>
        <w:t xml:space="preserve">Note Regarding 2017 </w:t>
      </w:r>
      <w:r w:rsidR="00F80E45" w:rsidRPr="00E10D28">
        <w:rPr>
          <w:b/>
        </w:rPr>
        <w:t xml:space="preserve">Proposed </w:t>
      </w:r>
      <w:r w:rsidRPr="00E10D28">
        <w:rPr>
          <w:b/>
        </w:rPr>
        <w:t xml:space="preserve">RECAP </w:t>
      </w:r>
      <w:r w:rsidR="00F80E45" w:rsidRPr="00E10D28">
        <w:rPr>
          <w:b/>
        </w:rPr>
        <w:t>Designations</w:t>
      </w:r>
      <w:r w:rsidRPr="00E10D28">
        <w:rPr>
          <w:b/>
        </w:rPr>
        <w:t>:</w:t>
      </w:r>
    </w:p>
    <w:p w:rsidR="006F087F" w:rsidRDefault="006F087F" w:rsidP="006F087F">
      <w:r>
        <w:t>The proposed 2017 RECAP designations differ significantly from the 2016 designations. The race and ethnicity questions in the 2015 5-yr average ACS data have many high margin of error values. As a result, Florida Housing has excluded this variable for many census tracts using the same methodology as 2016. Although poverty remains near its peak level overall, it has declined slightly in high incidence tracts. The convergence of these two trends leads to many fewer RECAPs in 2017 than there were in 2016.</w:t>
      </w:r>
    </w:p>
    <w:p w:rsidR="006F087F" w:rsidRDefault="006F087F" w:rsidP="006F087F">
      <w:r>
        <w:t xml:space="preserve">In 2016 there were 147 RECAPs. Of those, 75 remain (proposed) RECAPs in 2017. Among the 72 tracts which dropped out, 61 (≈85%) dropped due to data reliability, 10 (≈14%) dropped because of declines in poverty levels, and 1 (≈1%) dropped because of a decline in the minority population of the tract. </w:t>
      </w:r>
    </w:p>
    <w:p w:rsidR="006F087F" w:rsidRDefault="006F087F" w:rsidP="006F087F">
      <w:r>
        <w:t>There are also 18 tracts which meet the RECAP criteria in the updated dataset which were not RECAPs in 2016. They are all solidly minority-majority tracts that appear to have had marginal increases in poverty which put them over the threshold. Overall, there are 37% fewer RECAP tracts in 2017 than in 2016.</w:t>
      </w:r>
    </w:p>
    <w:p w:rsidR="006F087F" w:rsidRDefault="006F087F">
      <w:r>
        <w:br w:type="page"/>
      </w:r>
    </w:p>
    <w:tbl>
      <w:tblPr>
        <w:tblW w:w="8980" w:type="dxa"/>
        <w:tblLook w:val="04A0" w:firstRow="1" w:lastRow="0" w:firstColumn="1" w:lastColumn="0" w:noHBand="0" w:noVBand="1"/>
      </w:tblPr>
      <w:tblGrid>
        <w:gridCol w:w="5755"/>
        <w:gridCol w:w="1994"/>
        <w:gridCol w:w="1231"/>
      </w:tblGrid>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b/>
                <w:color w:val="000000"/>
              </w:rPr>
            </w:pPr>
            <w:r w:rsidRPr="00461C63">
              <w:rPr>
                <w:rFonts w:ascii="Calibri" w:eastAsia="Times New Roman" w:hAnsi="Calibri" w:cs="Times New Roman"/>
                <w:b/>
                <w:color w:val="000000"/>
              </w:rPr>
              <w:lastRenderedPageBreak/>
              <w:t>Census Tract</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Poverty</w:t>
            </w:r>
            <w:bookmarkStart w:id="0" w:name="_GoBack"/>
            <w:bookmarkEnd w:id="0"/>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Minority</w:t>
            </w:r>
            <w:r>
              <w:rPr>
                <w:rFonts w:ascii="Calibri" w:eastAsia="Times New Roman" w:hAnsi="Calibri" w:cs="Times New Roman"/>
                <w:b/>
                <w:color w:val="000000"/>
              </w:rPr>
              <w:t>**</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15.15, Alachua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59.9%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55.1%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15.16, Alachua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46.4%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51.1%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15.19, Alachua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59.6%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65.0%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15.21, Alachua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51.5%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19.02, Alachua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54.8%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60.2%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607, Brevard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65.0%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651.24, Brevard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71.8%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408.01, Broward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76.9%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417, Broward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57.0%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84.1%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423.02, Broward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54.9%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805, Broward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85.3%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7, Collier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79.3%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 xml:space="preserve">Census Tract 103.02, </w:t>
            </w:r>
            <w:proofErr w:type="spellStart"/>
            <w:r w:rsidRPr="00461C63">
              <w:rPr>
                <w:rFonts w:ascii="Calibri" w:eastAsia="Times New Roman" w:hAnsi="Calibri" w:cs="Times New Roman"/>
                <w:color w:val="000000"/>
              </w:rPr>
              <w:t>DeSoto</w:t>
            </w:r>
            <w:proofErr w:type="spellEnd"/>
            <w:r w:rsidRPr="00461C63">
              <w:rPr>
                <w:rFonts w:ascii="Calibri" w:eastAsia="Times New Roman" w:hAnsi="Calibri" w:cs="Times New Roman"/>
                <w:color w:val="000000"/>
              </w:rPr>
              <w:t xml:space="preserv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49.6%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86.1%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76.1%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65.0%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72.5%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13,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89.0%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26,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51.0%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82.9%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122,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57.7%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172, Duval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68.7%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 Escambia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86.5%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 Escambia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68.3%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27.03, Escambia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61.8%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207.02, Gadsden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89.0%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2.01,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49.2%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74.2%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7,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80.8%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30,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54.5%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83.1%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31,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88.4%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32,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88.4%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33,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92.3%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36,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91.9%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37,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62.8%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57.8%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38,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71.5%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41,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49.3%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76.0%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108.05,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49.7%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84.5%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108.08,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52.2%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66.9%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108.13,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51.3%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108.15,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45.6%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81.4%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108.16,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56.2%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84.8%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108.18, Hillsborough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55.8%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79.7%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3.01, Lee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62.7%</w:t>
            </w:r>
          </w:p>
        </w:tc>
      </w:tr>
      <w:tr w:rsidR="00461C63" w:rsidRPr="00461C63" w:rsidTr="00461C63">
        <w:trPr>
          <w:trHeight w:val="288"/>
        </w:trPr>
        <w:tc>
          <w:tcPr>
            <w:tcW w:w="5755" w:type="dxa"/>
            <w:shd w:val="clear" w:color="auto" w:fill="auto"/>
            <w:noWrap/>
            <w:vAlign w:val="bottom"/>
          </w:tcPr>
          <w:p w:rsidR="00461C63" w:rsidRPr="00461C63" w:rsidRDefault="00461C63" w:rsidP="00461C63">
            <w:pPr>
              <w:spacing w:after="0" w:line="240" w:lineRule="auto"/>
              <w:rPr>
                <w:rFonts w:ascii="Calibri" w:eastAsia="Times New Roman" w:hAnsi="Calibri" w:cs="Times New Roman"/>
                <w:b/>
                <w:color w:val="000000"/>
              </w:rPr>
            </w:pPr>
            <w:r w:rsidRPr="00461C63">
              <w:rPr>
                <w:rFonts w:ascii="Calibri" w:eastAsia="Times New Roman" w:hAnsi="Calibri" w:cs="Times New Roman"/>
                <w:b/>
                <w:color w:val="000000"/>
              </w:rPr>
              <w:lastRenderedPageBreak/>
              <w:t>Census Tract</w:t>
            </w:r>
          </w:p>
        </w:tc>
        <w:tc>
          <w:tcPr>
            <w:tcW w:w="1994" w:type="dxa"/>
            <w:shd w:val="clear" w:color="auto" w:fill="auto"/>
            <w:noWrap/>
            <w:vAlign w:val="bottom"/>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Poverty</w:t>
            </w:r>
          </w:p>
        </w:tc>
        <w:tc>
          <w:tcPr>
            <w:tcW w:w="1231" w:type="dxa"/>
            <w:shd w:val="clear" w:color="auto" w:fill="auto"/>
            <w:noWrap/>
            <w:vAlign w:val="bottom"/>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Minority</w:t>
            </w:r>
            <w:r>
              <w:rPr>
                <w:rFonts w:ascii="Calibri" w:eastAsia="Times New Roman" w:hAnsi="Calibri" w:cs="Times New Roman"/>
                <w:b/>
                <w:color w:val="000000"/>
              </w:rPr>
              <w:t>**</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7, Lee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62.4%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11.01, Lee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59.0%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72.1%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6,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62.4%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70.9%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10.01,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64.3%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89.9%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14.02,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71.5%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67.3%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20.03,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55.0%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71.3%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20.04, Leon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66.0%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52.2%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1.05, Manatee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56.9%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1.06, Manatee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81.7%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3.05, Manatee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82.4%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3.06, Manatee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56.8%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17, Marion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47.9%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85.1%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18.02, Martin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67.5%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2.19,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85.9%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14.02,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57.8%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94.3%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19.04,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100.0%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22.02,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95.2%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26,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87.1%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30.01,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81.5%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36.02,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93.9%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89.04,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100.0%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65.1%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108.02,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42.9%</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94.3%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110.01,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91.5%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111.01,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87.5%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114.03,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46.8%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83.1%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114.04, Miami-Dade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48.8%</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79.0%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9102.02, Okeechobee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64.4%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416, Osceola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59.3%</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418, Osceola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64.1%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14.03,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52.1%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100.0%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29,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44.0%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88.8%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44.02,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74.8%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51.01,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91.4%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80.02,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91.0%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82.01,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96.4%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82.02, Palm Beach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56.2%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100.0%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205, Pinellas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41.0%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86.9%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208, Pinellas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47.4%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91.9%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212, Pinellas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46.4%</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95.2%</w:t>
            </w:r>
          </w:p>
        </w:tc>
      </w:tr>
      <w:tr w:rsidR="00461C63" w:rsidRPr="00461C63" w:rsidTr="00461C63">
        <w:trPr>
          <w:trHeight w:val="288"/>
        </w:trPr>
        <w:tc>
          <w:tcPr>
            <w:tcW w:w="5755" w:type="dxa"/>
            <w:shd w:val="clear" w:color="auto" w:fill="auto"/>
            <w:noWrap/>
            <w:vAlign w:val="bottom"/>
          </w:tcPr>
          <w:p w:rsidR="00461C63" w:rsidRPr="00461C63" w:rsidRDefault="00461C63" w:rsidP="00461C63">
            <w:pPr>
              <w:spacing w:after="0" w:line="240" w:lineRule="auto"/>
              <w:rPr>
                <w:rFonts w:ascii="Calibri" w:eastAsia="Times New Roman" w:hAnsi="Calibri" w:cs="Times New Roman"/>
                <w:b/>
                <w:color w:val="000000"/>
              </w:rPr>
            </w:pPr>
            <w:r w:rsidRPr="00461C63">
              <w:rPr>
                <w:rFonts w:ascii="Calibri" w:eastAsia="Times New Roman" w:hAnsi="Calibri" w:cs="Times New Roman"/>
                <w:b/>
                <w:color w:val="000000"/>
              </w:rPr>
              <w:t>Census Tract</w:t>
            </w:r>
          </w:p>
        </w:tc>
        <w:tc>
          <w:tcPr>
            <w:tcW w:w="1994" w:type="dxa"/>
            <w:shd w:val="clear" w:color="auto" w:fill="auto"/>
            <w:noWrap/>
            <w:vAlign w:val="bottom"/>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Poverty</w:t>
            </w:r>
          </w:p>
        </w:tc>
        <w:tc>
          <w:tcPr>
            <w:tcW w:w="1231" w:type="dxa"/>
            <w:shd w:val="clear" w:color="auto" w:fill="auto"/>
            <w:noWrap/>
            <w:vAlign w:val="bottom"/>
          </w:tcPr>
          <w:p w:rsidR="00461C63" w:rsidRPr="00461C63" w:rsidRDefault="00461C63" w:rsidP="00461C63">
            <w:pPr>
              <w:spacing w:after="0" w:line="240" w:lineRule="auto"/>
              <w:jc w:val="center"/>
              <w:rPr>
                <w:rFonts w:ascii="Calibri" w:eastAsia="Times New Roman" w:hAnsi="Calibri" w:cs="Times New Roman"/>
                <w:b/>
                <w:color w:val="000000"/>
              </w:rPr>
            </w:pPr>
            <w:r w:rsidRPr="00461C63">
              <w:rPr>
                <w:rFonts w:ascii="Calibri" w:eastAsia="Times New Roman" w:hAnsi="Calibri" w:cs="Times New Roman"/>
                <w:b/>
                <w:color w:val="000000"/>
              </w:rPr>
              <w:t>Minority</w:t>
            </w:r>
            <w:r>
              <w:rPr>
                <w:rFonts w:ascii="Calibri" w:eastAsia="Times New Roman" w:hAnsi="Calibri" w:cs="Times New Roman"/>
                <w:b/>
                <w:color w:val="000000"/>
              </w:rPr>
              <w:t>**</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216, Pinellas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52.2%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111,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46.7%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77.5%</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112.03,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43.0%</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88.6%</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126.02,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81.4%</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155,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43.3%</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56.2%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158.02,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53.2%</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164, Polk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60.7%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9507, Putnam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50.1%</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69.1%</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3804, St. Lucie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40.6%</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70.9%</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3809.01, St. Lucie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45.7%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67.0%</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3, Sarasota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48.7%</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93.8%</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205, Seminole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49.2%</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71.7%</w:t>
            </w:r>
          </w:p>
        </w:tc>
      </w:tr>
      <w:tr w:rsidR="00461C63" w:rsidRPr="00461C63" w:rsidTr="00461C63">
        <w:trPr>
          <w:trHeight w:val="288"/>
        </w:trPr>
        <w:tc>
          <w:tcPr>
            <w:tcW w:w="5755" w:type="dxa"/>
            <w:shd w:val="clear" w:color="auto" w:fill="auto"/>
            <w:noWrap/>
            <w:vAlign w:val="bottom"/>
            <w:hideMark/>
          </w:tcPr>
          <w:p w:rsidR="00461C63" w:rsidRPr="00461C63" w:rsidRDefault="00461C63" w:rsidP="00461C63">
            <w:pPr>
              <w:spacing w:after="0" w:line="240" w:lineRule="auto"/>
              <w:rPr>
                <w:rFonts w:ascii="Calibri" w:eastAsia="Times New Roman" w:hAnsi="Calibri" w:cs="Times New Roman"/>
                <w:color w:val="000000"/>
              </w:rPr>
            </w:pPr>
            <w:r w:rsidRPr="00461C63">
              <w:rPr>
                <w:rFonts w:ascii="Calibri" w:eastAsia="Times New Roman" w:hAnsi="Calibri" w:cs="Times New Roman"/>
                <w:color w:val="000000"/>
              </w:rPr>
              <w:t>Census Tract 817, Volusia County, Florida</w:t>
            </w:r>
          </w:p>
        </w:tc>
        <w:tc>
          <w:tcPr>
            <w:tcW w:w="1994"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43.5%</w:t>
            </w:r>
          </w:p>
        </w:tc>
        <w:tc>
          <w:tcPr>
            <w:tcW w:w="1231" w:type="dxa"/>
            <w:shd w:val="clear" w:color="auto" w:fill="auto"/>
            <w:noWrap/>
            <w:vAlign w:val="bottom"/>
            <w:hideMark/>
          </w:tcPr>
          <w:p w:rsidR="00461C63" w:rsidRPr="00461C63" w:rsidRDefault="00461C63" w:rsidP="00461C63">
            <w:pPr>
              <w:spacing w:after="0" w:line="240" w:lineRule="auto"/>
              <w:jc w:val="center"/>
              <w:rPr>
                <w:rFonts w:ascii="Calibri" w:eastAsia="Times New Roman" w:hAnsi="Calibri" w:cs="Times New Roman"/>
                <w:color w:val="000000"/>
              </w:rPr>
            </w:pPr>
            <w:r w:rsidRPr="00461C63">
              <w:rPr>
                <w:rFonts w:ascii="Calibri" w:eastAsia="Times New Roman" w:hAnsi="Calibri" w:cs="Times New Roman"/>
                <w:color w:val="000000"/>
              </w:rPr>
              <w:t>67.8%</w:t>
            </w:r>
          </w:p>
        </w:tc>
      </w:tr>
    </w:tbl>
    <w:p w:rsidR="00C572EA" w:rsidRDefault="003461B3"/>
    <w:sectPr w:rsidR="00C572E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89" w:rsidRDefault="00A34689" w:rsidP="00461C63">
      <w:pPr>
        <w:spacing w:after="0" w:line="240" w:lineRule="auto"/>
      </w:pPr>
      <w:r>
        <w:separator/>
      </w:r>
    </w:p>
  </w:endnote>
  <w:endnote w:type="continuationSeparator" w:id="0">
    <w:p w:rsidR="00A34689" w:rsidRDefault="00A34689" w:rsidP="0046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63" w:rsidRDefault="00461C63">
    <w:pPr>
      <w:pStyle w:val="Footer"/>
    </w:pPr>
  </w:p>
  <w:p w:rsidR="00461C63" w:rsidRDefault="00461C63">
    <w:pPr>
      <w:pStyle w:val="Footer"/>
    </w:pPr>
    <w:r>
      <w:t>* Racially/Ethnically Concentrated Areas of Poverty have an incidence of poverty greater than 40% and a minority concentration greater than 50%. Data are derived from the average of the three most recent 5-yr averages of the American Community Survey. High margin of error values are excluded.</w:t>
    </w:r>
  </w:p>
  <w:p w:rsidR="00461C63" w:rsidRDefault="00461C63">
    <w:pPr>
      <w:pStyle w:val="Footer"/>
    </w:pPr>
  </w:p>
  <w:p w:rsidR="00461C63" w:rsidRDefault="00461C63">
    <w:pPr>
      <w:pStyle w:val="Footer"/>
    </w:pPr>
    <w:r>
      <w:t>* *Total population identifying as other than non-Hispanic White.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89" w:rsidRDefault="00A34689" w:rsidP="00461C63">
      <w:pPr>
        <w:spacing w:after="0" w:line="240" w:lineRule="auto"/>
      </w:pPr>
      <w:r>
        <w:separator/>
      </w:r>
    </w:p>
  </w:footnote>
  <w:footnote w:type="continuationSeparator" w:id="0">
    <w:p w:rsidR="00A34689" w:rsidRDefault="00A34689" w:rsidP="0046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63" w:rsidRPr="00CB59A2" w:rsidRDefault="00461C63" w:rsidP="00461C63">
    <w:pPr>
      <w:pStyle w:val="Header"/>
      <w:jc w:val="center"/>
      <w:rPr>
        <w:b/>
        <w:sz w:val="36"/>
      </w:rPr>
    </w:pPr>
    <w:r w:rsidRPr="00CB59A2">
      <w:rPr>
        <w:b/>
        <w:sz w:val="36"/>
      </w:rPr>
      <w:t xml:space="preserve">2017 </w:t>
    </w:r>
    <w:r>
      <w:rPr>
        <w:b/>
        <w:sz w:val="36"/>
      </w:rPr>
      <w:t>Florida RECAPs*</w:t>
    </w:r>
  </w:p>
  <w:p w:rsidR="00461C63" w:rsidRDefault="00461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63"/>
    <w:rsid w:val="003461B3"/>
    <w:rsid w:val="00364DCA"/>
    <w:rsid w:val="00461C63"/>
    <w:rsid w:val="006F087F"/>
    <w:rsid w:val="00A34689"/>
    <w:rsid w:val="00CB28F9"/>
    <w:rsid w:val="00F8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38A0C"/>
  <w15:chartTrackingRefBased/>
  <w15:docId w15:val="{E55D0475-2515-4733-8FE1-8DDFF130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63"/>
  </w:style>
  <w:style w:type="paragraph" w:styleId="Footer">
    <w:name w:val="footer"/>
    <w:basedOn w:val="Normal"/>
    <w:link w:val="FooterChar"/>
    <w:uiPriority w:val="99"/>
    <w:unhideWhenUsed/>
    <w:rsid w:val="00461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McCarthy</dc:creator>
  <cp:keywords/>
  <dc:description/>
  <cp:lastModifiedBy>Jean Salmonsen</cp:lastModifiedBy>
  <cp:revision>2</cp:revision>
  <cp:lastPrinted>2017-06-15T01:02:00Z</cp:lastPrinted>
  <dcterms:created xsi:type="dcterms:W3CDTF">2017-06-15T13:21:00Z</dcterms:created>
  <dcterms:modified xsi:type="dcterms:W3CDTF">2017-06-15T13:21:00Z</dcterms:modified>
</cp:coreProperties>
</file>