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p>
    <w:p w:rsidR="008A674D" w:rsidRDefault="008A674D" w:rsidP="008A674D">
      <w:pPr>
        <w:jc w:val="center"/>
        <w:rPr>
          <w:rFonts w:asciiTheme="minorHAnsi" w:hAnsiTheme="minorHAnsi"/>
          <w:b/>
        </w:rPr>
      </w:pPr>
      <w:r w:rsidRPr="00547799">
        <w:rPr>
          <w:rFonts w:asciiTheme="minorHAnsi" w:hAnsiTheme="minorHAnsi"/>
          <w:b/>
        </w:rPr>
        <w:t>Memorandum of Understanding for Special Needs Housing Services</w:t>
      </w:r>
    </w:p>
    <w:p w:rsidR="008A674D" w:rsidRDefault="008A674D" w:rsidP="008A674D">
      <w:pPr>
        <w:jc w:val="center"/>
        <w:rPr>
          <w:rFonts w:asciiTheme="minorHAnsi" w:hAnsiTheme="minorHAnsi"/>
          <w:b/>
        </w:rPr>
      </w:pPr>
      <w:r>
        <w:rPr>
          <w:rFonts w:asciiTheme="minorHAnsi" w:hAnsiTheme="minorHAnsi"/>
          <w:b/>
        </w:rPr>
        <w:t>(Link MOU Form 04 PDC)</w:t>
      </w:r>
    </w:p>
    <w:p w:rsidR="008A674D" w:rsidRDefault="008A674D" w:rsidP="008A674D">
      <w:pPr>
        <w:jc w:val="center"/>
        <w:rPr>
          <w:rFonts w:asciiTheme="minorHAnsi" w:hAnsiTheme="minorHAnsi"/>
          <w:b/>
        </w:rPr>
      </w:pPr>
      <w:r>
        <w:rPr>
          <w:rFonts w:asciiTheme="minorHAnsi" w:hAnsiTheme="minorHAnsi"/>
          <w:b/>
        </w:rPr>
        <w:t>MO</w:t>
      </w:r>
      <w:r>
        <w:rPr>
          <w:rFonts w:asciiTheme="minorHAnsi" w:hAnsiTheme="minorHAnsi"/>
          <w:b/>
        </w:rPr>
        <w:t xml:space="preserve">U DISABLING CONDITION – RFA 2017-102 – PROPERTIES WITH </w:t>
      </w:r>
      <w:r>
        <w:rPr>
          <w:rFonts w:asciiTheme="minorHAnsi" w:hAnsiTheme="minorHAnsi"/>
          <w:b/>
        </w:rPr>
        <w:t>HUD CONTRACT</w:t>
      </w:r>
    </w:p>
    <w:p w:rsidR="008A674D" w:rsidRPr="00547799" w:rsidRDefault="008A674D" w:rsidP="008A674D">
      <w:pPr>
        <w:jc w:val="center"/>
        <w:rPr>
          <w:rFonts w:asciiTheme="minorHAnsi" w:hAnsiTheme="minorHAnsi"/>
          <w:b/>
        </w:rPr>
      </w:pPr>
    </w:p>
    <w:p w:rsidR="008A674D" w:rsidRPr="00547799" w:rsidRDefault="008A674D" w:rsidP="008A674D">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RECITALS:</w:t>
      </w:r>
    </w:p>
    <w:p w:rsidR="008A674D" w:rsidRDefault="008A674D" w:rsidP="008A674D">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8A674D" w:rsidRPr="00547799" w:rsidRDefault="008A674D" w:rsidP="008A674D">
      <w:pPr>
        <w:rPr>
          <w:rFonts w:asciiTheme="minorHAnsi" w:hAnsiTheme="minorHAnsi"/>
        </w:rPr>
      </w:pPr>
      <w:bookmarkStart w:id="0" w:name="_GoBack"/>
      <w:bookmarkEnd w:id="0"/>
    </w:p>
    <w:p w:rsidR="008A674D" w:rsidRDefault="008A674D" w:rsidP="008A674D">
      <w:pPr>
        <w:rPr>
          <w:rFonts w:asciiTheme="minorHAnsi" w:hAnsiTheme="minorHAnsi"/>
        </w:rPr>
      </w:pPr>
      <w:r w:rsidRPr="00547799">
        <w:rPr>
          <w:rFonts w:asciiTheme="minorHAnsi" w:hAnsiTheme="minorHAnsi"/>
        </w:rPr>
        <w:tab/>
        <w:t>B.  Owner committed</w:t>
      </w:r>
      <w:r>
        <w:rPr>
          <w:rFonts w:asciiTheme="minorHAnsi" w:hAnsiTheme="minorHAnsi"/>
        </w:rPr>
        <w:t xml:space="preserve"> the following set aside commitments: </w:t>
      </w:r>
    </w:p>
    <w:p w:rsidR="008A674D" w:rsidRDefault="008A674D" w:rsidP="008A674D">
      <w:pPr>
        <w:pStyle w:val="ListParagraph"/>
        <w:numPr>
          <w:ilvl w:val="0"/>
          <w:numId w:val="5"/>
        </w:numPr>
        <w:rPr>
          <w:rFonts w:asciiTheme="minorHAnsi" w:hAnsiTheme="minorHAnsi"/>
        </w:rPr>
      </w:pPr>
      <w:r>
        <w:rPr>
          <w:rFonts w:asciiTheme="minorHAnsi" w:hAnsiTheme="minorHAnsi"/>
        </w:rPr>
        <w:t>___units (___</w:t>
      </w:r>
      <w:r w:rsidRPr="002A030F">
        <w:rPr>
          <w:rFonts w:asciiTheme="minorHAnsi" w:hAnsiTheme="minorHAnsi"/>
        </w:rPr>
        <w:t xml:space="preserve">percent </w:t>
      </w:r>
      <w:r>
        <w:rPr>
          <w:rFonts w:asciiTheme="minorHAnsi" w:hAnsiTheme="minorHAnsi"/>
        </w:rPr>
        <w:t>of the total units)</w:t>
      </w:r>
      <w:r w:rsidRPr="002A030F">
        <w:rPr>
          <w:rFonts w:asciiTheme="minorHAnsi" w:hAnsiTheme="minorHAnsi"/>
        </w:rPr>
        <w:t xml:space="preserve"> for Persons with a Disabling Condition that are referred by a supportive services lead agency that serves Persons with a Disabling Condition and are designated by </w:t>
      </w:r>
      <w:r>
        <w:rPr>
          <w:rFonts w:asciiTheme="minorHAnsi" w:hAnsiTheme="minorHAnsi"/>
        </w:rPr>
        <w:t>the Corporation</w:t>
      </w:r>
      <w:r w:rsidRPr="002A030F">
        <w:rPr>
          <w:rFonts w:asciiTheme="minorHAnsi" w:hAnsiTheme="minorHAnsi"/>
        </w:rPr>
        <w:t>. These set-aside units are known as “Link” units.</w:t>
      </w:r>
      <w:r>
        <w:rPr>
          <w:rFonts w:asciiTheme="minorHAnsi" w:hAnsiTheme="minorHAnsi"/>
        </w:rPr>
        <w:t xml:space="preserve"> </w:t>
      </w:r>
    </w:p>
    <w:p w:rsidR="008A674D" w:rsidRDefault="008A674D" w:rsidP="008A674D">
      <w:pPr>
        <w:rPr>
          <w:rFonts w:asciiTheme="minorHAnsi" w:hAnsiTheme="minorHAnsi"/>
        </w:rPr>
      </w:pPr>
    </w:p>
    <w:p w:rsidR="008A674D" w:rsidRPr="008926EE" w:rsidRDefault="008A674D" w:rsidP="008A674D">
      <w:pPr>
        <w:ind w:left="360"/>
        <w:rPr>
          <w:rFonts w:asciiTheme="minorHAnsi" w:hAnsiTheme="minorHAnsi"/>
        </w:rPr>
      </w:pPr>
      <w:r w:rsidRPr="008926EE">
        <w:rPr>
          <w:rFonts w:asciiTheme="minorHAnsi" w:hAnsiTheme="minorHAnsi"/>
        </w:rPr>
        <w:t>Disabling Condition as defined in 420.0004(7) F. S., means a diagnosable substance abuse disorder, serious mental illness, developmental disability, or chronic physical illness or disability, or the co-occurrence of two or more of these conditions, and a determination that the condition is:</w:t>
      </w:r>
    </w:p>
    <w:p w:rsidR="008A674D" w:rsidRPr="008926EE" w:rsidRDefault="008A674D" w:rsidP="008A674D">
      <w:pPr>
        <w:rPr>
          <w:rFonts w:asciiTheme="minorHAnsi" w:hAnsiTheme="minorHAnsi"/>
        </w:rPr>
      </w:pPr>
    </w:p>
    <w:p w:rsidR="008A674D" w:rsidRPr="008926EE" w:rsidRDefault="008A674D" w:rsidP="008A674D">
      <w:pPr>
        <w:ind w:left="720"/>
        <w:rPr>
          <w:rFonts w:asciiTheme="minorHAnsi" w:hAnsiTheme="minorHAnsi"/>
        </w:rPr>
      </w:pPr>
      <w:r w:rsidRPr="008926EE">
        <w:rPr>
          <w:rFonts w:asciiTheme="minorHAnsi" w:hAnsiTheme="minorHAnsi"/>
        </w:rPr>
        <w:t>(a) Expected to be of long-continued and indefinite duration; and</w:t>
      </w:r>
    </w:p>
    <w:p w:rsidR="008A674D" w:rsidRPr="008926EE" w:rsidRDefault="008A674D" w:rsidP="008A674D">
      <w:pPr>
        <w:ind w:left="720"/>
        <w:rPr>
          <w:rFonts w:asciiTheme="minorHAnsi" w:hAnsiTheme="minorHAnsi"/>
        </w:rPr>
      </w:pPr>
    </w:p>
    <w:p w:rsidR="008A674D" w:rsidRPr="008926EE" w:rsidRDefault="008A674D" w:rsidP="008A674D">
      <w:pPr>
        <w:ind w:left="720"/>
        <w:rPr>
          <w:rFonts w:asciiTheme="minorHAnsi" w:hAnsiTheme="minorHAnsi"/>
        </w:rPr>
      </w:pPr>
      <w:r w:rsidRPr="008926EE">
        <w:rPr>
          <w:rFonts w:asciiTheme="minorHAnsi" w:hAnsiTheme="minorHAnsi"/>
        </w:rPr>
        <w:t xml:space="preserve">(b) Not expected to impair the ability of the person with </w:t>
      </w:r>
      <w:r>
        <w:rPr>
          <w:rFonts w:asciiTheme="minorHAnsi" w:hAnsiTheme="minorHAnsi"/>
        </w:rPr>
        <w:t xml:space="preserve">a disabling condition </w:t>
      </w:r>
      <w:r w:rsidRPr="008926EE">
        <w:rPr>
          <w:rFonts w:asciiTheme="minorHAnsi" w:hAnsiTheme="minorHAnsi"/>
        </w:rPr>
        <w:t>to live independently with appropriate supports.</w:t>
      </w:r>
    </w:p>
    <w:p w:rsidR="008A674D" w:rsidRDefault="008A674D" w:rsidP="008A674D">
      <w:pPr>
        <w:ind w:left="720"/>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w:t>
      </w:r>
      <w:r>
        <w:rPr>
          <w:rFonts w:asciiTheme="minorHAnsi" w:hAnsiTheme="minorHAnsi"/>
        </w:rPr>
        <w:t>Persons with a Disabling Condition</w:t>
      </w:r>
      <w:r w:rsidRPr="00547799">
        <w:rPr>
          <w:rFonts w:asciiTheme="minorHAnsi" w:hAnsiTheme="minorHAnsi"/>
        </w:rPr>
        <w:t xml:space="preserve"> require initial, intermittent or on-going supportive services from one or more community based service providers so that stable, adequate and safe housing is maintained in the community.</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ab/>
        <w:t xml:space="preserve">D.  The Owner desires to engage the Referral Agency’s services as more particularly described herein in connection with the </w:t>
      </w:r>
      <w:r>
        <w:rPr>
          <w:rFonts w:asciiTheme="minorHAnsi" w:hAnsiTheme="minorHAnsi"/>
        </w:rPr>
        <w:t>Persons with a Disabling Condition</w:t>
      </w:r>
      <w:r w:rsidRPr="00547799">
        <w:rPr>
          <w:rFonts w:asciiTheme="minorHAnsi" w:hAnsiTheme="minorHAnsi"/>
        </w:rPr>
        <w:t xml:space="preserve"> at the Development and in working with the community’s supportive service providers to find eligible tenants.</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ab/>
        <w:t xml:space="preserve">Accordingly the parties agree as follows:   </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 xml:space="preserve">2.  ELI </w:t>
      </w:r>
      <w:r>
        <w:rPr>
          <w:rFonts w:asciiTheme="minorHAnsi" w:hAnsiTheme="minorHAnsi"/>
        </w:rPr>
        <w:t>Persons with a Disabling Condition</w:t>
      </w:r>
      <w:r w:rsidRPr="00547799">
        <w:rPr>
          <w:rFonts w:asciiTheme="minorHAnsi" w:hAnsiTheme="minorHAnsi"/>
        </w:rPr>
        <w:t xml:space="preserve"> Candidate.  The parties agree that </w:t>
      </w:r>
      <w:r>
        <w:rPr>
          <w:rFonts w:asciiTheme="minorHAnsi" w:hAnsiTheme="minorHAnsi"/>
        </w:rPr>
        <w:t>Persons with a Disabling Condition</w:t>
      </w:r>
      <w:r w:rsidRPr="00547799">
        <w:rPr>
          <w:rFonts w:asciiTheme="minorHAnsi" w:hAnsiTheme="minorHAnsi"/>
        </w:rPr>
        <w:t xml:space="preserve">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w:t>
      </w:r>
      <w:r w:rsidRPr="00547799">
        <w:rPr>
          <w:rFonts w:asciiTheme="minorHAnsi" w:hAnsiTheme="minorHAnsi"/>
        </w:rPr>
        <w:lastRenderedPageBreak/>
        <w:t xml:space="preserve">acknowledge that some of the </w:t>
      </w:r>
      <w:r>
        <w:rPr>
          <w:rFonts w:asciiTheme="minorHAnsi" w:hAnsiTheme="minorHAnsi"/>
        </w:rPr>
        <w:t>Persons with a Disabling Condition</w:t>
      </w:r>
      <w:r w:rsidRPr="00547799">
        <w:rPr>
          <w:rFonts w:asciiTheme="minorHAnsi" w:hAnsiTheme="minorHAnsi"/>
        </w:rPr>
        <w:t xml:space="preserve"> may require regular and long-term community based supportive services during their tenancy, while others may need only temporary or short-term support to address a situational crisis or to receive assistance to regain independence and stability. </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 xml:space="preserve">It is understood that all prospective </w:t>
      </w:r>
      <w:r>
        <w:rPr>
          <w:rFonts w:asciiTheme="minorHAnsi" w:hAnsiTheme="minorHAnsi"/>
        </w:rPr>
        <w:t xml:space="preserve">Persons with a Disabling Condition </w:t>
      </w:r>
      <w:r w:rsidRPr="00547799">
        <w:rPr>
          <w:rFonts w:asciiTheme="minorHAnsi" w:hAnsiTheme="minorHAnsi"/>
        </w:rPr>
        <w:t xml:space="preserve">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 xml:space="preserve">3.  Referral Agency’s </w:t>
      </w:r>
      <w:r>
        <w:rPr>
          <w:rFonts w:asciiTheme="minorHAnsi" w:hAnsiTheme="minorHAnsi"/>
        </w:rPr>
        <w:t>Persons with a Disabling Condition</w:t>
      </w:r>
      <w:r w:rsidRPr="00547799">
        <w:rPr>
          <w:rFonts w:asciiTheme="minorHAnsi" w:hAnsiTheme="minorHAnsi"/>
        </w:rPr>
        <w:t xml:space="preserve"> Target Population.  Referral Agency has informed Owner that it has experience in working with ___________and , therefore, will be expected to process, screen and  accept referrals only in that designated population.  </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8A674D" w:rsidRPr="00547799" w:rsidRDefault="008A674D" w:rsidP="008A674D">
      <w:pPr>
        <w:rPr>
          <w:rFonts w:asciiTheme="minorHAnsi" w:hAnsiTheme="minorHAnsi"/>
        </w:rPr>
      </w:pPr>
    </w:p>
    <w:p w:rsidR="008A674D" w:rsidRPr="00547799" w:rsidRDefault="008A674D" w:rsidP="008A674D">
      <w:pPr>
        <w:pStyle w:val="ListParagraph"/>
        <w:numPr>
          <w:ilvl w:val="0"/>
          <w:numId w:val="2"/>
        </w:numPr>
        <w:rPr>
          <w:rFonts w:asciiTheme="minorHAnsi" w:hAnsiTheme="minorHAnsi"/>
        </w:rPr>
      </w:pPr>
      <w:r w:rsidRPr="00547799">
        <w:rPr>
          <w:rFonts w:asciiTheme="minorHAnsi" w:hAnsiTheme="minorHAnsi"/>
        </w:rPr>
        <w:t xml:space="preserve">Develop and maintain a list of eligible </w:t>
      </w:r>
      <w:r>
        <w:rPr>
          <w:rFonts w:asciiTheme="minorHAnsi" w:hAnsiTheme="minorHAnsi"/>
        </w:rPr>
        <w:t>Persons with a Disabling Condition</w:t>
      </w:r>
      <w:r w:rsidRPr="00547799">
        <w:rPr>
          <w:rFonts w:asciiTheme="minorHAnsi" w:hAnsiTheme="minorHAnsi"/>
        </w:rPr>
        <w:t xml:space="preserve"> interested in applying for reserved Link units as they become available; </w:t>
      </w:r>
    </w:p>
    <w:p w:rsidR="008A674D" w:rsidRPr="00547799" w:rsidRDefault="008A674D" w:rsidP="008A674D">
      <w:pPr>
        <w:pStyle w:val="ListParagraph"/>
        <w:numPr>
          <w:ilvl w:val="0"/>
          <w:numId w:val="2"/>
        </w:numPr>
        <w:rPr>
          <w:rFonts w:asciiTheme="minorHAnsi" w:hAnsiTheme="minorHAnsi"/>
        </w:rPr>
      </w:pPr>
      <w:r w:rsidRPr="00547799">
        <w:rPr>
          <w:rFonts w:asciiTheme="minorHAnsi" w:hAnsiTheme="minorHAnsi"/>
        </w:rPr>
        <w:t xml:space="preserve">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w:t>
      </w:r>
      <w:r>
        <w:rPr>
          <w:rFonts w:asciiTheme="minorHAnsi" w:hAnsiTheme="minorHAnsi"/>
        </w:rPr>
        <w:t>Persons with a Disabling Condition</w:t>
      </w:r>
      <w:r w:rsidRPr="00547799">
        <w:rPr>
          <w:rFonts w:asciiTheme="minorHAnsi" w:hAnsiTheme="minorHAnsi"/>
        </w:rPr>
        <w:t xml:space="preserve"> that are suitable for tenancy based on this information;</w:t>
      </w:r>
    </w:p>
    <w:p w:rsidR="008A674D" w:rsidRPr="00547799" w:rsidRDefault="008A674D" w:rsidP="008A674D">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8A674D" w:rsidRPr="00547799" w:rsidRDefault="008A674D" w:rsidP="008A674D">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w:t>
      </w:r>
      <w:r>
        <w:rPr>
          <w:rFonts w:asciiTheme="minorHAnsi" w:hAnsiTheme="minorHAnsi"/>
        </w:rPr>
        <w:t xml:space="preserve">Persons with a Disabling Condition </w:t>
      </w:r>
      <w:r w:rsidRPr="00547799">
        <w:rPr>
          <w:rFonts w:asciiTheme="minorHAnsi" w:hAnsiTheme="minorHAnsi"/>
        </w:rPr>
        <w:t xml:space="preserve">residents; </w:t>
      </w:r>
    </w:p>
    <w:p w:rsidR="008A674D" w:rsidRPr="00547799" w:rsidRDefault="008A674D" w:rsidP="008A674D">
      <w:pPr>
        <w:pStyle w:val="ListParagraph"/>
        <w:numPr>
          <w:ilvl w:val="0"/>
          <w:numId w:val="2"/>
        </w:numPr>
        <w:rPr>
          <w:rFonts w:asciiTheme="minorHAnsi" w:hAnsiTheme="minorHAnsi"/>
        </w:rPr>
      </w:pPr>
      <w:r w:rsidRPr="00547799">
        <w:rPr>
          <w:rFonts w:asciiTheme="minorHAnsi" w:hAnsiTheme="minorHAnsi"/>
        </w:rPr>
        <w:t xml:space="preserve">Upon notification that a reserved unit is available, select the </w:t>
      </w:r>
      <w:r>
        <w:rPr>
          <w:rFonts w:asciiTheme="minorHAnsi" w:hAnsiTheme="minorHAnsi"/>
        </w:rPr>
        <w:t xml:space="preserve">Persons with a Disabling Condition </w:t>
      </w:r>
      <w:r w:rsidRPr="00547799">
        <w:rPr>
          <w:rFonts w:asciiTheme="minorHAnsi" w:hAnsiTheme="minorHAnsi"/>
        </w:rPr>
        <w:t>at the top of the list waiting for that unit type;</w:t>
      </w:r>
    </w:p>
    <w:p w:rsidR="008A674D" w:rsidRPr="00547799" w:rsidRDefault="008A674D" w:rsidP="008A674D">
      <w:pPr>
        <w:pStyle w:val="ListParagraph"/>
        <w:numPr>
          <w:ilvl w:val="0"/>
          <w:numId w:val="2"/>
        </w:numPr>
        <w:rPr>
          <w:rFonts w:asciiTheme="minorHAnsi" w:hAnsiTheme="minorHAnsi"/>
        </w:rPr>
      </w:pPr>
      <w:r w:rsidRPr="00547799">
        <w:rPr>
          <w:rFonts w:asciiTheme="minorHAnsi" w:hAnsiTheme="minorHAnsi"/>
        </w:rPr>
        <w:t xml:space="preserve">Coordinate the first contact between the selected </w:t>
      </w:r>
      <w:r>
        <w:rPr>
          <w:rFonts w:asciiTheme="minorHAnsi" w:hAnsiTheme="minorHAnsi"/>
        </w:rPr>
        <w:t>Persons with a Disabling Condition</w:t>
      </w:r>
      <w:r w:rsidRPr="00547799">
        <w:rPr>
          <w:rFonts w:asciiTheme="minorHAnsi" w:hAnsiTheme="minorHAnsi"/>
        </w:rPr>
        <w:t xml:space="preserve"> and the Development within a timely manner;</w:t>
      </w:r>
    </w:p>
    <w:p w:rsidR="008A674D" w:rsidRPr="00547799" w:rsidRDefault="008A674D" w:rsidP="008A674D">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8A674D" w:rsidRPr="00547799" w:rsidRDefault="008A674D" w:rsidP="008A674D">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w:t>
      </w:r>
      <w:r>
        <w:rPr>
          <w:rFonts w:asciiTheme="minorHAnsi" w:hAnsiTheme="minorHAnsi"/>
        </w:rPr>
        <w:t>Persons with a Disabling Condition</w:t>
      </w:r>
      <w:r w:rsidRPr="00547799">
        <w:rPr>
          <w:rFonts w:asciiTheme="minorHAnsi" w:hAnsiTheme="minorHAnsi"/>
        </w:rPr>
        <w:t xml:space="preserve">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8A674D" w:rsidRPr="00547799" w:rsidRDefault="008A674D" w:rsidP="008A674D">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w:t>
      </w:r>
      <w:r>
        <w:rPr>
          <w:rFonts w:asciiTheme="minorHAnsi" w:hAnsiTheme="minorHAnsi"/>
        </w:rPr>
        <w:t>Persons with a Disabling Condition</w:t>
      </w:r>
      <w:r w:rsidRPr="00547799">
        <w:rPr>
          <w:rFonts w:asciiTheme="minorHAnsi" w:hAnsiTheme="minorHAnsi"/>
        </w:rPr>
        <w:t xml:space="preserve"> with requesting a Reasonable Accommodation if applicable. </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8A674D" w:rsidRPr="00547799" w:rsidRDefault="008A674D" w:rsidP="008A674D">
      <w:pPr>
        <w:rPr>
          <w:rFonts w:asciiTheme="minorHAnsi" w:hAnsiTheme="minorHAnsi"/>
        </w:rPr>
      </w:pPr>
    </w:p>
    <w:p w:rsidR="008A674D" w:rsidRPr="00547799" w:rsidRDefault="008A674D" w:rsidP="008A674D">
      <w:pPr>
        <w:pStyle w:val="ListParagraph"/>
        <w:numPr>
          <w:ilvl w:val="0"/>
          <w:numId w:val="1"/>
        </w:numPr>
        <w:rPr>
          <w:rFonts w:asciiTheme="minorHAnsi" w:hAnsiTheme="minorHAnsi"/>
        </w:rPr>
      </w:pPr>
      <w:r w:rsidRPr="00547799">
        <w:rPr>
          <w:rFonts w:asciiTheme="minorHAnsi" w:hAnsiTheme="minorHAnsi"/>
        </w:rPr>
        <w:t xml:space="preserve">Holding Link units available for </w:t>
      </w:r>
      <w:r>
        <w:rPr>
          <w:rFonts w:asciiTheme="minorHAnsi" w:hAnsiTheme="minorHAnsi"/>
        </w:rPr>
        <w:t>Persons with a Disabling Condition</w:t>
      </w:r>
      <w:r w:rsidRPr="00547799">
        <w:rPr>
          <w:rFonts w:asciiTheme="minorHAnsi" w:hAnsiTheme="minorHAnsi"/>
        </w:rPr>
        <w:t xml:space="preserve">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w:t>
      </w:r>
      <w:r w:rsidRPr="00547799">
        <w:rPr>
          <w:rFonts w:asciiTheme="minorHAnsi" w:hAnsiTheme="minorHAnsi"/>
        </w:rPr>
        <w:lastRenderedPageBreak/>
        <w:t xml:space="preserve">Referral Agency(s) that the Link Unit is available on or before the unit becomes vacant and ready to lease. </w:t>
      </w:r>
    </w:p>
    <w:p w:rsidR="008A674D" w:rsidRDefault="008A674D" w:rsidP="008A674D">
      <w:pPr>
        <w:pStyle w:val="ListParagraph"/>
        <w:numPr>
          <w:ilvl w:val="2"/>
          <w:numId w:val="1"/>
        </w:numPr>
        <w:rPr>
          <w:rFonts w:asciiTheme="minorHAnsi" w:hAnsiTheme="minorHAnsi"/>
        </w:rPr>
      </w:pPr>
      <w:r w:rsidRPr="00547799">
        <w:rPr>
          <w:rFonts w:asciiTheme="minorHAnsi" w:hAnsiTheme="minorHAnsi"/>
        </w:rPr>
        <w:t xml:space="preserve">If a </w:t>
      </w:r>
      <w:r>
        <w:rPr>
          <w:rFonts w:asciiTheme="minorHAnsi" w:hAnsiTheme="minorHAnsi"/>
        </w:rPr>
        <w:t>Persons with a Disabling Condition</w:t>
      </w:r>
      <w:r w:rsidRPr="00547799">
        <w:rPr>
          <w:rFonts w:asciiTheme="minorHAnsi" w:hAnsiTheme="minorHAnsi"/>
        </w:rPr>
        <w:t xml:space="preserve">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8A674D" w:rsidRPr="002E59E4" w:rsidRDefault="008A674D" w:rsidP="008A674D">
      <w:pPr>
        <w:pStyle w:val="ListParagraph"/>
        <w:numPr>
          <w:ilvl w:val="0"/>
          <w:numId w:val="1"/>
        </w:numPr>
        <w:rPr>
          <w:rFonts w:asciiTheme="minorHAnsi" w:hAnsiTheme="minorHAnsi"/>
        </w:rPr>
      </w:pPr>
      <w:r w:rsidRPr="002E59E4">
        <w:rPr>
          <w:rFonts w:asciiTheme="minorHAnsi" w:hAnsiTheme="minorHAnsi"/>
          <w:b/>
        </w:rPr>
        <w:t xml:space="preserve">Properties that have a Housing Assistance Payment Contract and/or an Annual Contributions Contract with HUD, but are not HUD Section 202 or HUD Section 811:  </w:t>
      </w:r>
      <w:r w:rsidRPr="002E59E4">
        <w:rPr>
          <w:rFonts w:asciiTheme="minorHAnsi" w:hAnsiTheme="minorHAnsi"/>
        </w:rPr>
        <w:t xml:space="preserve">The Owner shall establish an owner-adopted preference in the admission policies for the Development, allowing the Owner to create a preference or limited preference specifically for individuals or families who are referred by a partnering service agency. The partnering service agency must be a designated </w:t>
      </w:r>
      <w:r>
        <w:rPr>
          <w:rFonts w:asciiTheme="minorHAnsi" w:hAnsiTheme="minorHAnsi"/>
        </w:rPr>
        <w:t xml:space="preserve">Special Needs </w:t>
      </w:r>
      <w:r w:rsidRPr="002E59E4">
        <w:rPr>
          <w:rFonts w:asciiTheme="minorHAnsi" w:hAnsiTheme="minorHAnsi"/>
        </w:rPr>
        <w:t>Household Referral Agency in the county where the Development is located.  Following Chapter 4 of the HUD Handbook 4350.3, the Applicant is required by HUD to submit a written request to their local HUD Field Office specifying this type of preference with a full description of the preference and how it will be implemented.  Such HUD approval must be demonstrated to the Corporation by the deadline established in the Invitation to Credit Underwriting.</w:t>
      </w:r>
    </w:p>
    <w:p w:rsidR="008A674D" w:rsidRPr="00625EBD" w:rsidRDefault="008A674D" w:rsidP="008A674D">
      <w:pPr>
        <w:pStyle w:val="ListParagraph"/>
        <w:numPr>
          <w:ilvl w:val="0"/>
          <w:numId w:val="1"/>
        </w:numPr>
        <w:rPr>
          <w:rFonts w:asciiTheme="minorHAnsi" w:hAnsiTheme="minorHAnsi"/>
        </w:rPr>
      </w:pPr>
      <w:r w:rsidRPr="002E59E4">
        <w:rPr>
          <w:rFonts w:asciiTheme="minorHAnsi" w:hAnsiTheme="minorHAnsi"/>
          <w:b/>
        </w:rPr>
        <w:t>Properties that have a Housing Assistance Payment Contract and/or an Annual Contributions Contract with HUD, but are not HUD Section 202 or HUD Section 811</w:t>
      </w:r>
      <w:r w:rsidRPr="002E59E4">
        <w:rPr>
          <w:rFonts w:asciiTheme="minorHAnsi" w:hAnsiTheme="minorHAnsi"/>
        </w:rPr>
        <w:t>:  Maintain a separate waiting list for referred Persons with a Disabling Condition applicants and prioritize these individuals for any units that may become vacant after the initial lease-up period, based upon the minimum number of units specified in the application. During and after lease-up Referral Agency r</w:t>
      </w:r>
      <w:r>
        <w:rPr>
          <w:rFonts w:asciiTheme="minorHAnsi" w:hAnsiTheme="minorHAnsi"/>
        </w:rPr>
        <w:t xml:space="preserve">eferrals must be moved in first </w:t>
      </w:r>
      <w:r w:rsidRPr="002E59E4">
        <w:rPr>
          <w:rFonts w:asciiTheme="minorHAnsi" w:hAnsiTheme="minorHAnsi"/>
        </w:rPr>
        <w:t>regardless of chronological order of the general waiting list until all Link units are occupied with referrals.</w:t>
      </w:r>
    </w:p>
    <w:p w:rsidR="008A674D" w:rsidRPr="00547799" w:rsidRDefault="008A674D" w:rsidP="008A674D">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8A674D" w:rsidRPr="00547799" w:rsidRDefault="008A674D" w:rsidP="008A674D">
      <w:pPr>
        <w:numPr>
          <w:ilvl w:val="0"/>
          <w:numId w:val="1"/>
        </w:numPr>
        <w:rPr>
          <w:rFonts w:asciiTheme="minorHAnsi" w:hAnsiTheme="minorHAnsi"/>
        </w:rPr>
      </w:pPr>
      <w:r w:rsidRPr="00547799">
        <w:rPr>
          <w:rFonts w:asciiTheme="minorHAnsi" w:hAnsiTheme="minorHAnsi"/>
        </w:rPr>
        <w:t xml:space="preserve">Working with Referral Agency to coordinate the first contact with the </w:t>
      </w:r>
      <w:r>
        <w:rPr>
          <w:rFonts w:asciiTheme="minorHAnsi" w:hAnsiTheme="minorHAnsi"/>
        </w:rPr>
        <w:t>Person with a Disabling Condition</w:t>
      </w:r>
      <w:r w:rsidRPr="00547799">
        <w:rPr>
          <w:rFonts w:asciiTheme="minorHAnsi" w:hAnsiTheme="minorHAnsi"/>
        </w:rPr>
        <w:t xml:space="preserve"> and to initiate the application process;</w:t>
      </w:r>
    </w:p>
    <w:p w:rsidR="008A674D" w:rsidRPr="00547799" w:rsidRDefault="008A674D" w:rsidP="008A674D">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w:t>
      </w:r>
      <w:r>
        <w:rPr>
          <w:rFonts w:asciiTheme="minorHAnsi" w:hAnsiTheme="minorHAnsi"/>
        </w:rPr>
        <w:t>Persons with a Disabling Condition</w:t>
      </w:r>
      <w:r w:rsidRPr="00547799">
        <w:rPr>
          <w:rFonts w:asciiTheme="minorHAnsi" w:hAnsiTheme="minorHAnsi"/>
        </w:rPr>
        <w:t xml:space="preserve"> residents. </w:t>
      </w:r>
    </w:p>
    <w:p w:rsidR="008A674D" w:rsidRPr="00547799" w:rsidRDefault="008A674D" w:rsidP="008A674D">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8A674D" w:rsidRPr="00547799" w:rsidRDefault="008A674D" w:rsidP="008A674D">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8A674D" w:rsidRPr="00547799" w:rsidRDefault="008A674D" w:rsidP="008A674D">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8A674D" w:rsidRPr="00547799" w:rsidRDefault="008A674D" w:rsidP="008A674D">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8A674D" w:rsidRPr="00547799" w:rsidRDefault="008A674D" w:rsidP="008A674D">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8A674D" w:rsidRPr="00547799" w:rsidRDefault="008A674D" w:rsidP="008A674D">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8A674D" w:rsidRPr="00547799" w:rsidRDefault="008A674D" w:rsidP="008A674D">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w:t>
      </w:r>
      <w:r w:rsidRPr="00547799">
        <w:rPr>
          <w:rFonts w:asciiTheme="minorHAnsi" w:hAnsiTheme="minorHAnsi"/>
        </w:rPr>
        <w:lastRenderedPageBreak/>
        <w:t xml:space="preserve">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Pr>
          <w:rFonts w:asciiTheme="minorHAnsi" w:hAnsiTheme="minorHAnsi"/>
        </w:rPr>
        <w:t>6.  Availability of ELI Units</w:t>
      </w:r>
    </w:p>
    <w:p w:rsidR="008A674D" w:rsidRPr="00547799" w:rsidRDefault="008A674D" w:rsidP="008A674D">
      <w:pPr>
        <w:rPr>
          <w:rFonts w:asciiTheme="minorHAnsi" w:hAnsiTheme="minorHAnsi"/>
        </w:rPr>
      </w:pPr>
    </w:p>
    <w:p w:rsidR="008A674D" w:rsidRPr="00547799" w:rsidRDefault="008A674D" w:rsidP="008A674D">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8A674D" w:rsidRPr="00547799" w:rsidRDefault="008A674D" w:rsidP="008A674D">
      <w:pPr>
        <w:rPr>
          <w:rFonts w:asciiTheme="minorHAnsi" w:hAnsiTheme="minorHAnsi"/>
          <w:color w:val="BF8F00" w:themeColor="accent4" w:themeShade="BF"/>
        </w:rPr>
      </w:pPr>
    </w:p>
    <w:p w:rsidR="008A674D" w:rsidRPr="00245826" w:rsidRDefault="008A674D" w:rsidP="008A674D">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8A674D" w:rsidRPr="00547799" w:rsidRDefault="008A674D" w:rsidP="008A674D">
      <w:pPr>
        <w:rPr>
          <w:rFonts w:asciiTheme="minorHAnsi" w:hAnsiTheme="minorHAnsi"/>
        </w:rPr>
      </w:pPr>
    </w:p>
    <w:p w:rsidR="008A674D" w:rsidRPr="00547799" w:rsidRDefault="008A674D" w:rsidP="008A674D">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5" w:history="1">
        <w:r w:rsidRPr="00547799">
          <w:rPr>
            <w:rStyle w:val="Hyperlink"/>
            <w:rFonts w:asciiTheme="minorHAnsi" w:hAnsiTheme="minorHAnsi"/>
          </w:rPr>
          <w:t>Link@floridahousing.org</w:t>
        </w:r>
      </w:hyperlink>
      <w:r w:rsidRPr="00547799">
        <w:rPr>
          <w:rFonts w:asciiTheme="minorHAnsi" w:hAnsiTheme="minorHAnsi"/>
        </w:rPr>
        <w:t xml:space="preserve"> </w:t>
      </w:r>
    </w:p>
    <w:p w:rsidR="008A674D" w:rsidRPr="00547799" w:rsidRDefault="008A674D" w:rsidP="008A674D">
      <w:pPr>
        <w:rPr>
          <w:rFonts w:asciiTheme="minorHAnsi" w:hAnsiTheme="minorHAnsi"/>
        </w:rPr>
      </w:pPr>
    </w:p>
    <w:p w:rsidR="008A674D" w:rsidRPr="00547799" w:rsidRDefault="008A674D" w:rsidP="008A674D">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8A674D" w:rsidRPr="00547799" w:rsidRDefault="008A674D" w:rsidP="008A674D">
      <w:pPr>
        <w:rPr>
          <w:rFonts w:asciiTheme="minorHAnsi" w:hAnsiTheme="minorHAnsi"/>
          <w:color w:val="BF8F00" w:themeColor="accent4" w:themeShade="BF"/>
        </w:rPr>
      </w:pPr>
    </w:p>
    <w:p w:rsidR="008A674D" w:rsidRDefault="008A674D" w:rsidP="008A674D">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8A674D" w:rsidRDefault="008A674D" w:rsidP="008A674D">
      <w:pPr>
        <w:rPr>
          <w:rFonts w:asciiTheme="minorHAnsi" w:hAnsiTheme="minorHAnsi"/>
        </w:rPr>
      </w:pPr>
    </w:p>
    <w:p w:rsidR="008A674D" w:rsidRPr="009277B7" w:rsidRDefault="008A674D" w:rsidP="008A674D">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6" w:history="1">
        <w:r w:rsidRPr="009277B7">
          <w:rPr>
            <w:rStyle w:val="Hyperlink"/>
            <w:rFonts w:asciiTheme="minorHAnsi" w:hAnsiTheme="minorHAnsi"/>
          </w:rPr>
          <w:t>Link@floridahousing.org</w:t>
        </w:r>
      </w:hyperlink>
      <w:r w:rsidRPr="009277B7">
        <w:rPr>
          <w:rFonts w:asciiTheme="minorHAnsi" w:hAnsiTheme="minorHAnsi"/>
        </w:rPr>
        <w:t xml:space="preserve">. </w:t>
      </w:r>
    </w:p>
    <w:p w:rsidR="008A674D" w:rsidRDefault="008A674D" w:rsidP="008A674D">
      <w:pPr>
        <w:rPr>
          <w:rFonts w:asciiTheme="minorHAnsi" w:hAnsiTheme="minorHAnsi"/>
        </w:rPr>
      </w:pPr>
    </w:p>
    <w:p w:rsidR="008A674D" w:rsidRPr="009277B7" w:rsidRDefault="008A674D" w:rsidP="008A674D">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8A674D" w:rsidRDefault="008A674D" w:rsidP="008A674D">
      <w:pPr>
        <w:rPr>
          <w:rFonts w:asciiTheme="minorHAnsi" w:hAnsiTheme="minorHAnsi"/>
        </w:rPr>
      </w:pPr>
    </w:p>
    <w:p w:rsidR="008A674D" w:rsidRPr="009277B7" w:rsidRDefault="008A674D" w:rsidP="008A674D">
      <w:pPr>
        <w:pStyle w:val="ListParagraph"/>
        <w:numPr>
          <w:ilvl w:val="0"/>
          <w:numId w:val="4"/>
        </w:numPr>
        <w:rPr>
          <w:rFonts w:asciiTheme="minorHAnsi" w:hAnsiTheme="minorHAnsi"/>
        </w:rPr>
      </w:pPr>
      <w:r w:rsidRPr="009277B7">
        <w:rPr>
          <w:rFonts w:asciiTheme="minorHAnsi" w:hAnsiTheme="minorHAnsi"/>
        </w:rPr>
        <w:t xml:space="preserve">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w:t>
      </w:r>
      <w:r w:rsidRPr="009277B7">
        <w:rPr>
          <w:rFonts w:asciiTheme="minorHAnsi" w:hAnsiTheme="minorHAnsi"/>
        </w:rPr>
        <w:lastRenderedPageBreak/>
        <w:t>Corporation for the MOU executed with the new Referral Agency no later than 45 calendar days after receipt of notification from the prior Referral Agency of its intent to terminate the MOU.</w:t>
      </w:r>
    </w:p>
    <w:p w:rsidR="008A674D" w:rsidRDefault="008A674D" w:rsidP="008A674D">
      <w:pPr>
        <w:rPr>
          <w:rFonts w:asciiTheme="minorHAnsi" w:hAnsiTheme="minorHAnsi"/>
        </w:rPr>
      </w:pPr>
    </w:p>
    <w:p w:rsidR="008A674D" w:rsidRPr="00547799" w:rsidRDefault="008A674D" w:rsidP="008A674D">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8A674D" w:rsidRPr="00547799" w:rsidRDefault="008A674D" w:rsidP="008A674D">
      <w:pPr>
        <w:rPr>
          <w:rFonts w:asciiTheme="minorHAnsi" w:hAnsiTheme="minorHAnsi"/>
        </w:rPr>
      </w:pPr>
      <w:r>
        <w:rPr>
          <w:rFonts w:asciiTheme="minorHAnsi" w:hAnsiTheme="minorHAnsi"/>
        </w:rPr>
        <w:t xml:space="preserve">  </w:t>
      </w:r>
    </w:p>
    <w:p w:rsidR="008A674D" w:rsidRPr="00547799" w:rsidRDefault="008A674D" w:rsidP="008A674D">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8A674D" w:rsidRDefault="008A674D" w:rsidP="008A674D">
      <w:pPr>
        <w:rPr>
          <w:rFonts w:asciiTheme="minorHAnsi" w:hAnsiTheme="minorHAnsi"/>
        </w:rPr>
      </w:pPr>
    </w:p>
    <w:p w:rsidR="008A674D" w:rsidRDefault="008A674D" w:rsidP="008A674D">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8" w:history="1">
        <w:r w:rsidRPr="00547799">
          <w:rPr>
            <w:rStyle w:val="Hyperlink"/>
            <w:rFonts w:asciiTheme="minorHAnsi" w:hAnsiTheme="minorHAnsi"/>
          </w:rPr>
          <w:t>Link@floridahousing.org</w:t>
        </w:r>
      </w:hyperlink>
      <w:r>
        <w:rPr>
          <w:rFonts w:asciiTheme="minorHAnsi" w:hAnsiTheme="minorHAnsi"/>
        </w:rPr>
        <w:t>.</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ab/>
      </w:r>
    </w:p>
    <w:p w:rsidR="008A674D" w:rsidRPr="00547799" w:rsidRDefault="008A674D" w:rsidP="008A674D">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8A674D" w:rsidRPr="00547799" w:rsidRDefault="008A674D" w:rsidP="008A674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8A674D" w:rsidRPr="00547799" w:rsidRDefault="008A674D" w:rsidP="008A674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8A674D" w:rsidRPr="00547799" w:rsidRDefault="008A674D" w:rsidP="008A674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8A674D" w:rsidRPr="00547799" w:rsidRDefault="008A674D" w:rsidP="008A674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8A674D" w:rsidRPr="00547799" w:rsidRDefault="008A674D" w:rsidP="008A674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8A674D" w:rsidRPr="00547799" w:rsidRDefault="008A674D" w:rsidP="008A674D">
      <w:pPr>
        <w:rPr>
          <w:rFonts w:asciiTheme="minorHAnsi" w:hAnsiTheme="minorHAnsi"/>
        </w:rPr>
      </w:pPr>
      <w:r w:rsidRPr="00547799">
        <w:rPr>
          <w:rFonts w:asciiTheme="minorHAnsi" w:hAnsiTheme="minorHAnsi"/>
        </w:rPr>
        <w:tab/>
      </w:r>
    </w:p>
    <w:p w:rsidR="008A674D" w:rsidRPr="00547799" w:rsidRDefault="008A674D" w:rsidP="008A674D">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8A674D" w:rsidRPr="00547799" w:rsidRDefault="008A674D" w:rsidP="008A674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8A674D" w:rsidRPr="00547799" w:rsidRDefault="008A674D" w:rsidP="008A674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8A674D" w:rsidRPr="00547799" w:rsidRDefault="008A674D" w:rsidP="008A674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8A674D" w:rsidRPr="00547799" w:rsidRDefault="008A674D" w:rsidP="008A674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8A674D" w:rsidRPr="00547799" w:rsidRDefault="008A674D" w:rsidP="008A674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8A674D" w:rsidRPr="00547799" w:rsidRDefault="008A674D" w:rsidP="008A674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A674D" w:rsidRPr="00547799" w:rsidRDefault="008A674D" w:rsidP="008A674D">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lastRenderedPageBreak/>
        <w:t>THIS MEMORANDUM OF UNDERSTANDING FOR SPECIAL NEEDS HOUSING SERVICES is agreed to upon the date first written above between:</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OWNER:</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Name: _______________________________</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Title: ________________________________</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REFERRAL AGENCY:</w:t>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A674D" w:rsidRPr="00547799" w:rsidRDefault="008A674D" w:rsidP="008A674D">
      <w:pPr>
        <w:rPr>
          <w:rFonts w:asciiTheme="minorHAnsi" w:hAnsiTheme="minorHAnsi"/>
        </w:rPr>
      </w:pPr>
    </w:p>
    <w:p w:rsidR="008A674D" w:rsidRPr="00547799" w:rsidRDefault="008A674D" w:rsidP="008A674D">
      <w:pPr>
        <w:rPr>
          <w:rFonts w:asciiTheme="minorHAnsi" w:hAnsiTheme="minorHAnsi"/>
        </w:rPr>
      </w:pPr>
    </w:p>
    <w:p w:rsidR="008A674D" w:rsidRDefault="008A674D" w:rsidP="008A674D"/>
    <w:p w:rsidR="008A674D" w:rsidRDefault="008A674D" w:rsidP="008A674D"/>
    <w:p w:rsidR="008A674D" w:rsidRDefault="008A674D" w:rsidP="008A674D"/>
    <w:p w:rsidR="008A674D" w:rsidRDefault="008A674D" w:rsidP="008A674D"/>
    <w:p w:rsidR="008A674D" w:rsidRDefault="008A674D" w:rsidP="008A674D"/>
    <w:p w:rsidR="008A674D" w:rsidRDefault="008A674D" w:rsidP="008A674D"/>
    <w:p w:rsidR="008A674D" w:rsidRDefault="008A674D" w:rsidP="008A674D"/>
    <w:p w:rsidR="00D57440" w:rsidRDefault="008A674D"/>
    <w:sectPr w:rsidR="00D57440">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8A674D">
    <w:pPr>
      <w:pStyle w:val="Footer"/>
    </w:pPr>
    <w:r>
      <w:t>Florida Housing Link MOU Form 04 PDC</w:t>
    </w:r>
    <w:r>
      <w:tab/>
    </w:r>
    <w:r>
      <w:tab/>
    </w:r>
    <w:r>
      <w:fldChar w:fldCharType="begin"/>
    </w:r>
    <w:r>
      <w:instrText xml:space="preserve"> PAGE   \* MERGEFORMAT </w:instrText>
    </w:r>
    <w:r>
      <w:fldChar w:fldCharType="separate"/>
    </w:r>
    <w:r>
      <w:rPr>
        <w:noProof/>
      </w:rPr>
      <w:t>1</w:t>
    </w:r>
    <w:r>
      <w:rPr>
        <w:noProof/>
      </w:rPr>
      <w:fldChar w:fldCharType="end"/>
    </w:r>
  </w:p>
  <w:p w:rsidR="00A45A47" w:rsidRDefault="008A674D" w:rsidP="00A45A47">
    <w:pPr>
      <w:pStyle w:val="Footer"/>
    </w:pPr>
    <w:r>
      <w:t>REV. 01-16</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05303"/>
    <w:multiLevelType w:val="hybridMultilevel"/>
    <w:tmpl w:val="13F8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4D"/>
    <w:rsid w:val="003776F3"/>
    <w:rsid w:val="0078321D"/>
    <w:rsid w:val="008A674D"/>
    <w:rsid w:val="00AB2638"/>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B66F"/>
  <w15:chartTrackingRefBased/>
  <w15:docId w15:val="{60D2F98A-B1E2-4F7C-8F57-708074FE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674D"/>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4D"/>
    <w:pPr>
      <w:ind w:left="720"/>
      <w:contextualSpacing/>
    </w:pPr>
  </w:style>
  <w:style w:type="paragraph" w:styleId="BodyTextIndent3">
    <w:name w:val="Body Text Indent 3"/>
    <w:basedOn w:val="Normal"/>
    <w:link w:val="BodyTextIndent3Char"/>
    <w:uiPriority w:val="99"/>
    <w:unhideWhenUsed/>
    <w:rsid w:val="008A674D"/>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8A674D"/>
    <w:rPr>
      <w:rFonts w:ascii="Times New Roman" w:hAnsi="Times New Roman" w:cs="Times New Roman"/>
    </w:rPr>
  </w:style>
  <w:style w:type="character" w:styleId="Hyperlink">
    <w:name w:val="Hyperlink"/>
    <w:basedOn w:val="DefaultParagraphFont"/>
    <w:uiPriority w:val="99"/>
    <w:unhideWhenUsed/>
    <w:rsid w:val="008A674D"/>
    <w:rPr>
      <w:color w:val="0563C1" w:themeColor="hyperlink"/>
      <w:u w:val="single"/>
    </w:rPr>
  </w:style>
  <w:style w:type="paragraph" w:styleId="Footer">
    <w:name w:val="footer"/>
    <w:basedOn w:val="Normal"/>
    <w:link w:val="FooterChar"/>
    <w:uiPriority w:val="99"/>
    <w:unhideWhenUsed/>
    <w:rsid w:val="008A674D"/>
    <w:pPr>
      <w:tabs>
        <w:tab w:val="center" w:pos="4680"/>
        <w:tab w:val="right" w:pos="9360"/>
      </w:tabs>
    </w:pPr>
  </w:style>
  <w:style w:type="character" w:customStyle="1" w:styleId="FooterChar">
    <w:name w:val="Footer Char"/>
    <w:basedOn w:val="DefaultParagraphFont"/>
    <w:link w:val="Footer"/>
    <w:uiPriority w:val="99"/>
    <w:rsid w:val="008A674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hyperlink" Target="mailto:Link@florid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k@floridahousing.org" TargetMode="External"/><Relationship Id="rId11" Type="http://schemas.openxmlformats.org/officeDocument/2006/relationships/theme" Target="theme/theme1.xml"/><Relationship Id="rId5" Type="http://schemas.openxmlformats.org/officeDocument/2006/relationships/hyperlink" Target="mailto:Link@floridahous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2365</Words>
  <Characters>13485</Characters>
  <Application>Microsoft Office Word</Application>
  <DocSecurity>0</DocSecurity>
  <Lines>112</Lines>
  <Paragraphs>31</Paragraphs>
  <ScaleCrop>false</ScaleCrop>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1</cp:revision>
  <dcterms:created xsi:type="dcterms:W3CDTF">2017-09-20T20:10:00Z</dcterms:created>
  <dcterms:modified xsi:type="dcterms:W3CDTF">2017-09-20T20:11:00Z</dcterms:modified>
</cp:coreProperties>
</file>