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4142" w14:textId="77777777" w:rsidR="005C2C04" w:rsidRPr="00680788" w:rsidRDefault="00680788" w:rsidP="00680788">
      <w:pPr>
        <w:jc w:val="center"/>
        <w:rPr>
          <w:b/>
        </w:rPr>
      </w:pPr>
      <w:r w:rsidRPr="00680788">
        <w:rPr>
          <w:b/>
        </w:rPr>
        <w:t>Exhibit B</w:t>
      </w:r>
    </w:p>
    <w:p w14:paraId="4CBD4143" w14:textId="77777777" w:rsidR="00680788" w:rsidRDefault="00680788" w:rsidP="00680788">
      <w:pPr>
        <w:jc w:val="center"/>
        <w:rPr>
          <w:b/>
        </w:rPr>
      </w:pPr>
      <w:r w:rsidRPr="00680788">
        <w:rPr>
          <w:b/>
        </w:rPr>
        <w:t>Timeline for SHIP Expenditures</w:t>
      </w:r>
    </w:p>
    <w:p w14:paraId="4CBD4144" w14:textId="77777777" w:rsidR="00680788" w:rsidRDefault="00680788" w:rsidP="00680788">
      <w:pPr>
        <w:jc w:val="center"/>
        <w:rPr>
          <w:b/>
        </w:rPr>
      </w:pPr>
    </w:p>
    <w:p w14:paraId="4CBD4145" w14:textId="77777777" w:rsidR="00680788" w:rsidRDefault="00680788" w:rsidP="00680788">
      <w:pPr>
        <w:rPr>
          <w:b/>
        </w:rPr>
      </w:pPr>
    </w:p>
    <w:p w14:paraId="4CBD4146" w14:textId="77777777" w:rsidR="00680788" w:rsidRPr="00EC59A0" w:rsidRDefault="00680788" w:rsidP="00680788">
      <w:pPr>
        <w:rPr>
          <w:i/>
          <w:sz w:val="18"/>
          <w:szCs w:val="18"/>
        </w:rPr>
      </w:pPr>
      <w:r>
        <w:rPr>
          <w:b/>
        </w:rPr>
        <w:br/>
      </w:r>
      <w:r w:rsidRPr="00680788">
        <w:t>_______________________________</w:t>
      </w:r>
      <w:r w:rsidR="004A0465">
        <w:t>_____</w:t>
      </w:r>
      <w:r w:rsidRPr="00680788">
        <w:t>__ affirm</w:t>
      </w:r>
      <w:r>
        <w:t>s</w:t>
      </w:r>
      <w:r w:rsidRPr="00680788">
        <w:t xml:space="preserve"> that </w:t>
      </w:r>
      <w:r>
        <w:t xml:space="preserve">funds allocated for </w:t>
      </w:r>
      <w:r w:rsidR="00EC59A0">
        <w:t xml:space="preserve">these fiscal years </w:t>
      </w:r>
      <w:r w:rsidR="004A0465">
        <w:t xml:space="preserve">will </w:t>
      </w:r>
      <w:r w:rsidRPr="00680788">
        <w:br/>
      </w:r>
      <w:r w:rsidR="00EC59A0">
        <w:rPr>
          <w:i/>
          <w:sz w:val="18"/>
          <w:szCs w:val="18"/>
        </w:rPr>
        <w:t>(local government)</w:t>
      </w:r>
    </w:p>
    <w:p w14:paraId="4CBD4147" w14:textId="77777777" w:rsidR="00EC59A0" w:rsidRDefault="00F74618" w:rsidP="00680788">
      <w:r>
        <w:t xml:space="preserve">meet the following deadlines: </w:t>
      </w:r>
    </w:p>
    <w:p w14:paraId="4CBD4148" w14:textId="77777777" w:rsidR="00F74618" w:rsidRDefault="00F74618" w:rsidP="00680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</w:tblGrid>
      <w:tr w:rsidR="00FD07AC" w14:paraId="4CBD414F" w14:textId="77777777" w:rsidTr="00EC59A0">
        <w:tc>
          <w:tcPr>
            <w:tcW w:w="1558" w:type="dxa"/>
          </w:tcPr>
          <w:p w14:paraId="4CBD4149" w14:textId="77777777" w:rsidR="00FD07AC" w:rsidRPr="00EC59A0" w:rsidRDefault="00FD07AC" w:rsidP="00EC59A0">
            <w:pPr>
              <w:jc w:val="center"/>
              <w:rPr>
                <w:b/>
              </w:rPr>
            </w:pPr>
            <w:r w:rsidRPr="00EC59A0">
              <w:rPr>
                <w:b/>
              </w:rPr>
              <w:t>Fiscal Year</w:t>
            </w:r>
          </w:p>
        </w:tc>
        <w:tc>
          <w:tcPr>
            <w:tcW w:w="1558" w:type="dxa"/>
          </w:tcPr>
          <w:p w14:paraId="4CBD414A" w14:textId="77777777" w:rsidR="00FD07AC" w:rsidRPr="00EC59A0" w:rsidRDefault="00FD07AC" w:rsidP="00EC59A0">
            <w:pPr>
              <w:jc w:val="center"/>
              <w:rPr>
                <w:b/>
              </w:rPr>
            </w:pPr>
            <w:r w:rsidRPr="00EC59A0">
              <w:rPr>
                <w:b/>
              </w:rPr>
              <w:t>Encumbered</w:t>
            </w:r>
          </w:p>
        </w:tc>
        <w:tc>
          <w:tcPr>
            <w:tcW w:w="1558" w:type="dxa"/>
          </w:tcPr>
          <w:p w14:paraId="4CBD414B" w14:textId="77777777" w:rsidR="00FD07AC" w:rsidRPr="00EC59A0" w:rsidRDefault="00FD07AC" w:rsidP="00EC59A0">
            <w:pPr>
              <w:jc w:val="center"/>
              <w:rPr>
                <w:b/>
              </w:rPr>
            </w:pPr>
            <w:r w:rsidRPr="00EC59A0">
              <w:rPr>
                <w:b/>
              </w:rPr>
              <w:t>Expended</w:t>
            </w:r>
          </w:p>
        </w:tc>
        <w:tc>
          <w:tcPr>
            <w:tcW w:w="1559" w:type="dxa"/>
          </w:tcPr>
          <w:p w14:paraId="4CBD414E" w14:textId="02DF2D87" w:rsidR="00FD07AC" w:rsidRPr="00EC59A0" w:rsidRDefault="00FD07AC" w:rsidP="0001481B">
            <w:pPr>
              <w:jc w:val="center"/>
              <w:rPr>
                <w:b/>
              </w:rPr>
            </w:pPr>
            <w:r w:rsidRPr="00EC59A0">
              <w:rPr>
                <w:b/>
              </w:rPr>
              <w:t xml:space="preserve">Closeout </w:t>
            </w:r>
            <w:r>
              <w:rPr>
                <w:b/>
              </w:rPr>
              <w:t>Report</w:t>
            </w:r>
          </w:p>
        </w:tc>
      </w:tr>
      <w:tr w:rsidR="00FD07AC" w14:paraId="4CBD415F" w14:textId="77777777" w:rsidTr="00EC59A0">
        <w:tc>
          <w:tcPr>
            <w:tcW w:w="1558" w:type="dxa"/>
          </w:tcPr>
          <w:p w14:paraId="4CBD4158" w14:textId="289A9B65" w:rsidR="00FD07AC" w:rsidRPr="00EC59A0" w:rsidRDefault="00FD07AC" w:rsidP="00EC59A0">
            <w:pPr>
              <w:jc w:val="center"/>
              <w:rPr>
                <w:b/>
              </w:rPr>
            </w:pPr>
            <w:r>
              <w:rPr>
                <w:b/>
              </w:rPr>
              <w:t>2025-2026</w:t>
            </w:r>
          </w:p>
        </w:tc>
        <w:tc>
          <w:tcPr>
            <w:tcW w:w="1558" w:type="dxa"/>
          </w:tcPr>
          <w:p w14:paraId="4CBD415A" w14:textId="35162929" w:rsidR="00FD07AC" w:rsidRDefault="00FD07AC" w:rsidP="004A0465">
            <w:pPr>
              <w:jc w:val="center"/>
            </w:pPr>
            <w:r>
              <w:t>6/30/2027</w:t>
            </w:r>
          </w:p>
        </w:tc>
        <w:tc>
          <w:tcPr>
            <w:tcW w:w="1558" w:type="dxa"/>
          </w:tcPr>
          <w:p w14:paraId="4CBD415B" w14:textId="601EA6A1" w:rsidR="00FD07AC" w:rsidRDefault="00FD07AC" w:rsidP="004A0465">
            <w:pPr>
              <w:jc w:val="center"/>
            </w:pPr>
            <w:r>
              <w:t>6/30/2028</w:t>
            </w:r>
          </w:p>
        </w:tc>
        <w:tc>
          <w:tcPr>
            <w:tcW w:w="1559" w:type="dxa"/>
          </w:tcPr>
          <w:p w14:paraId="4CBD415E" w14:textId="489E1AFF" w:rsidR="00FD07AC" w:rsidRDefault="00FD07AC" w:rsidP="004A0465">
            <w:pPr>
              <w:jc w:val="center"/>
            </w:pPr>
            <w:r>
              <w:t>9/15/2028</w:t>
            </w:r>
          </w:p>
        </w:tc>
      </w:tr>
      <w:tr w:rsidR="00FD07AC" w14:paraId="4CBD4167" w14:textId="77777777" w:rsidTr="00EC59A0">
        <w:tc>
          <w:tcPr>
            <w:tcW w:w="1558" w:type="dxa"/>
          </w:tcPr>
          <w:p w14:paraId="4CBD4160" w14:textId="0896C423" w:rsidR="00FD07AC" w:rsidRPr="00EC59A0" w:rsidRDefault="00FD07AC" w:rsidP="00EC59A0">
            <w:pPr>
              <w:jc w:val="center"/>
              <w:rPr>
                <w:b/>
              </w:rPr>
            </w:pPr>
            <w:r>
              <w:rPr>
                <w:b/>
              </w:rPr>
              <w:t>2026-2027</w:t>
            </w:r>
          </w:p>
        </w:tc>
        <w:tc>
          <w:tcPr>
            <w:tcW w:w="1558" w:type="dxa"/>
          </w:tcPr>
          <w:p w14:paraId="4CBD4162" w14:textId="6362542B" w:rsidR="00FD07AC" w:rsidRDefault="00FD07AC" w:rsidP="004A0465">
            <w:pPr>
              <w:jc w:val="center"/>
            </w:pPr>
            <w:r>
              <w:t>6/30/202</w:t>
            </w:r>
            <w:r w:rsidR="008A09C7">
              <w:t>8</w:t>
            </w:r>
          </w:p>
        </w:tc>
        <w:tc>
          <w:tcPr>
            <w:tcW w:w="1558" w:type="dxa"/>
          </w:tcPr>
          <w:p w14:paraId="4CBD4163" w14:textId="329FF4F2" w:rsidR="00FD07AC" w:rsidRDefault="00FD07AC" w:rsidP="004A0465">
            <w:pPr>
              <w:jc w:val="center"/>
            </w:pPr>
            <w:r>
              <w:t>6/30/202</w:t>
            </w:r>
            <w:r w:rsidR="008A09C7">
              <w:t>9</w:t>
            </w:r>
          </w:p>
        </w:tc>
        <w:tc>
          <w:tcPr>
            <w:tcW w:w="1559" w:type="dxa"/>
          </w:tcPr>
          <w:p w14:paraId="4CBD4166" w14:textId="3F40CEE4" w:rsidR="00FD07AC" w:rsidRDefault="00FD07AC" w:rsidP="004A0465">
            <w:pPr>
              <w:jc w:val="center"/>
            </w:pPr>
            <w:r>
              <w:t>9/15/202</w:t>
            </w:r>
            <w:r w:rsidR="008A09C7">
              <w:t>9</w:t>
            </w:r>
          </w:p>
        </w:tc>
      </w:tr>
      <w:tr w:rsidR="00FD07AC" w14:paraId="036F74E5" w14:textId="77777777" w:rsidTr="00EC59A0">
        <w:tc>
          <w:tcPr>
            <w:tcW w:w="1558" w:type="dxa"/>
          </w:tcPr>
          <w:p w14:paraId="55AB002E" w14:textId="4F729FBD" w:rsidR="00FD07AC" w:rsidRDefault="00FD07AC" w:rsidP="00EC59A0">
            <w:pPr>
              <w:jc w:val="center"/>
              <w:rPr>
                <w:b/>
              </w:rPr>
            </w:pPr>
            <w:r>
              <w:rPr>
                <w:b/>
              </w:rPr>
              <w:t>2027-2028</w:t>
            </w:r>
          </w:p>
        </w:tc>
        <w:tc>
          <w:tcPr>
            <w:tcW w:w="1558" w:type="dxa"/>
          </w:tcPr>
          <w:p w14:paraId="1C32C8BE" w14:textId="1EB0A30B" w:rsidR="00FD07AC" w:rsidRDefault="00FD07AC" w:rsidP="004A0465">
            <w:pPr>
              <w:jc w:val="center"/>
            </w:pPr>
            <w:r>
              <w:t>6/30/202</w:t>
            </w:r>
            <w:r w:rsidR="008A09C7">
              <w:t>9</w:t>
            </w:r>
          </w:p>
        </w:tc>
        <w:tc>
          <w:tcPr>
            <w:tcW w:w="1558" w:type="dxa"/>
          </w:tcPr>
          <w:p w14:paraId="634BE74E" w14:textId="4AC83A74" w:rsidR="00FD07AC" w:rsidRDefault="00FD07AC" w:rsidP="004A0465">
            <w:pPr>
              <w:jc w:val="center"/>
            </w:pPr>
            <w:r>
              <w:t>6/30/20</w:t>
            </w:r>
            <w:r w:rsidR="008A09C7">
              <w:t>30</w:t>
            </w:r>
          </w:p>
        </w:tc>
        <w:tc>
          <w:tcPr>
            <w:tcW w:w="1559" w:type="dxa"/>
          </w:tcPr>
          <w:p w14:paraId="65FF04FE" w14:textId="2475353D" w:rsidR="00FD07AC" w:rsidRDefault="00FD07AC" w:rsidP="004A0465">
            <w:pPr>
              <w:jc w:val="center"/>
            </w:pPr>
            <w:r>
              <w:t>9/15/20</w:t>
            </w:r>
            <w:r w:rsidR="008A09C7">
              <w:t>30</w:t>
            </w:r>
          </w:p>
        </w:tc>
      </w:tr>
    </w:tbl>
    <w:p w14:paraId="4CBD4168" w14:textId="77777777" w:rsidR="00680788" w:rsidRDefault="00680788" w:rsidP="00680788"/>
    <w:p w14:paraId="4CBD4169" w14:textId="4CBA2624" w:rsidR="00923EBE" w:rsidRDefault="00923EBE" w:rsidP="00680788">
      <w:r>
        <w:t>If funds allocated for these fisca</w:t>
      </w:r>
      <w:r w:rsidR="00F74618">
        <w:t>l years is not anticipated to</w:t>
      </w:r>
      <w:r>
        <w:t xml:space="preserve"> meet </w:t>
      </w:r>
      <w:r w:rsidR="004A1604">
        <w:t xml:space="preserve">expenditure </w:t>
      </w:r>
      <w:r>
        <w:t xml:space="preserve">deadlines, </w:t>
      </w:r>
      <w:r w:rsidR="00F5621E">
        <w:t xml:space="preserve">Florida Housing </w:t>
      </w:r>
      <w:r w:rsidR="007943B7">
        <w:t xml:space="preserve">Finance Corporation </w:t>
      </w:r>
      <w:r w:rsidR="00C153F9">
        <w:t>should</w:t>
      </w:r>
      <w:r w:rsidR="00F5621E">
        <w:t xml:space="preserve"> be notified according to the following </w:t>
      </w:r>
      <w:r w:rsidR="00C153F9">
        <w:t>dates</w:t>
      </w:r>
      <w:r w:rsidR="00F5621E">
        <w:t>:</w:t>
      </w:r>
    </w:p>
    <w:p w14:paraId="4CBD416A" w14:textId="77777777" w:rsidR="00F5621E" w:rsidRDefault="00F5621E" w:rsidP="00680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</w:tblGrid>
      <w:tr w:rsidR="008A26B1" w14:paraId="4CBD4173" w14:textId="77777777" w:rsidTr="00257582">
        <w:tc>
          <w:tcPr>
            <w:tcW w:w="1558" w:type="dxa"/>
          </w:tcPr>
          <w:p w14:paraId="4CBD416B" w14:textId="77777777" w:rsidR="008A26B1" w:rsidRPr="00EC59A0" w:rsidRDefault="008A26B1" w:rsidP="00257582">
            <w:pPr>
              <w:jc w:val="center"/>
              <w:rPr>
                <w:b/>
              </w:rPr>
            </w:pPr>
            <w:r w:rsidRPr="00EC59A0">
              <w:rPr>
                <w:b/>
              </w:rPr>
              <w:t>Fiscal Year</w:t>
            </w:r>
          </w:p>
        </w:tc>
        <w:tc>
          <w:tcPr>
            <w:tcW w:w="1558" w:type="dxa"/>
          </w:tcPr>
          <w:p w14:paraId="4CBD416D" w14:textId="77777777" w:rsidR="008A26B1" w:rsidRPr="00EC59A0" w:rsidRDefault="008A26B1" w:rsidP="00257582">
            <w:pPr>
              <w:jc w:val="center"/>
              <w:rPr>
                <w:b/>
              </w:rPr>
            </w:pPr>
            <w:r>
              <w:rPr>
                <w:b/>
              </w:rPr>
              <w:t xml:space="preserve">Funds Not </w:t>
            </w:r>
            <w:r w:rsidRPr="00EC59A0">
              <w:rPr>
                <w:b/>
              </w:rPr>
              <w:t>Expended</w:t>
            </w:r>
          </w:p>
        </w:tc>
        <w:tc>
          <w:tcPr>
            <w:tcW w:w="1559" w:type="dxa"/>
          </w:tcPr>
          <w:p w14:paraId="4CBD4171" w14:textId="77777777" w:rsidR="008A26B1" w:rsidRDefault="008A26B1" w:rsidP="00257582">
            <w:pPr>
              <w:jc w:val="center"/>
              <w:rPr>
                <w:b/>
              </w:rPr>
            </w:pPr>
            <w:r w:rsidRPr="00EC59A0">
              <w:rPr>
                <w:b/>
              </w:rPr>
              <w:t>Closeout AR</w:t>
            </w:r>
          </w:p>
          <w:p w14:paraId="4CBD4172" w14:textId="77777777" w:rsidR="008A26B1" w:rsidRPr="00EC59A0" w:rsidRDefault="008A26B1" w:rsidP="00257582">
            <w:pPr>
              <w:jc w:val="center"/>
              <w:rPr>
                <w:b/>
              </w:rPr>
            </w:pPr>
            <w:r>
              <w:rPr>
                <w:b/>
              </w:rPr>
              <w:t>Not Submitted</w:t>
            </w:r>
          </w:p>
        </w:tc>
      </w:tr>
      <w:tr w:rsidR="008F477A" w14:paraId="4CBD4183" w14:textId="77777777" w:rsidTr="00257582">
        <w:tc>
          <w:tcPr>
            <w:tcW w:w="1558" w:type="dxa"/>
          </w:tcPr>
          <w:p w14:paraId="4CBD417C" w14:textId="5C4FAF0E" w:rsidR="008F477A" w:rsidRPr="00EC59A0" w:rsidRDefault="008F477A" w:rsidP="008F477A">
            <w:pPr>
              <w:jc w:val="center"/>
              <w:rPr>
                <w:b/>
              </w:rPr>
            </w:pPr>
            <w:r>
              <w:rPr>
                <w:b/>
              </w:rPr>
              <w:t>2025-2026</w:t>
            </w:r>
          </w:p>
        </w:tc>
        <w:tc>
          <w:tcPr>
            <w:tcW w:w="1558" w:type="dxa"/>
          </w:tcPr>
          <w:p w14:paraId="4CBD417F" w14:textId="2EA4693D" w:rsidR="008F477A" w:rsidRDefault="008F477A" w:rsidP="008F477A">
            <w:pPr>
              <w:jc w:val="center"/>
            </w:pPr>
            <w:r>
              <w:t>3/30/2028</w:t>
            </w:r>
          </w:p>
        </w:tc>
        <w:tc>
          <w:tcPr>
            <w:tcW w:w="1559" w:type="dxa"/>
          </w:tcPr>
          <w:p w14:paraId="4CBD4182" w14:textId="009C2A75" w:rsidR="008F477A" w:rsidRDefault="008F477A" w:rsidP="008F477A">
            <w:pPr>
              <w:jc w:val="center"/>
            </w:pPr>
            <w:r>
              <w:t>6/15/2028</w:t>
            </w:r>
          </w:p>
        </w:tc>
      </w:tr>
      <w:tr w:rsidR="008F477A" w14:paraId="4CBD418B" w14:textId="77777777" w:rsidTr="00257582">
        <w:tc>
          <w:tcPr>
            <w:tcW w:w="1558" w:type="dxa"/>
          </w:tcPr>
          <w:p w14:paraId="4CBD4184" w14:textId="09AF0B5B" w:rsidR="008F477A" w:rsidRPr="00EC59A0" w:rsidRDefault="008F477A" w:rsidP="008F477A">
            <w:pPr>
              <w:jc w:val="center"/>
              <w:rPr>
                <w:b/>
              </w:rPr>
            </w:pPr>
            <w:r>
              <w:rPr>
                <w:b/>
              </w:rPr>
              <w:t>2026-2027</w:t>
            </w:r>
          </w:p>
        </w:tc>
        <w:tc>
          <w:tcPr>
            <w:tcW w:w="1558" w:type="dxa"/>
          </w:tcPr>
          <w:p w14:paraId="4CBD4187" w14:textId="0CBB6FCA" w:rsidR="008F477A" w:rsidRDefault="008F477A" w:rsidP="008F477A">
            <w:pPr>
              <w:jc w:val="center"/>
            </w:pPr>
            <w:r>
              <w:t>3/30/2029</w:t>
            </w:r>
          </w:p>
        </w:tc>
        <w:tc>
          <w:tcPr>
            <w:tcW w:w="1559" w:type="dxa"/>
          </w:tcPr>
          <w:p w14:paraId="4CBD418A" w14:textId="0AE87662" w:rsidR="008F477A" w:rsidRDefault="008F477A" w:rsidP="008F477A">
            <w:pPr>
              <w:jc w:val="center"/>
            </w:pPr>
            <w:r>
              <w:t>6/15/2029</w:t>
            </w:r>
          </w:p>
        </w:tc>
      </w:tr>
      <w:tr w:rsidR="008F477A" w14:paraId="0FAA12FE" w14:textId="77777777" w:rsidTr="00257582">
        <w:tc>
          <w:tcPr>
            <w:tcW w:w="1558" w:type="dxa"/>
          </w:tcPr>
          <w:p w14:paraId="2978ABD2" w14:textId="68472BF4" w:rsidR="008F477A" w:rsidRDefault="008F477A" w:rsidP="008F477A">
            <w:pPr>
              <w:jc w:val="center"/>
              <w:rPr>
                <w:b/>
              </w:rPr>
            </w:pPr>
            <w:r>
              <w:rPr>
                <w:b/>
              </w:rPr>
              <w:t>2027-2028</w:t>
            </w:r>
          </w:p>
        </w:tc>
        <w:tc>
          <w:tcPr>
            <w:tcW w:w="1558" w:type="dxa"/>
          </w:tcPr>
          <w:p w14:paraId="15645435" w14:textId="60F24C5A" w:rsidR="008F477A" w:rsidRDefault="008F477A" w:rsidP="008F477A">
            <w:pPr>
              <w:jc w:val="center"/>
            </w:pPr>
            <w:r>
              <w:t>3/30/2030</w:t>
            </w:r>
          </w:p>
        </w:tc>
        <w:tc>
          <w:tcPr>
            <w:tcW w:w="1559" w:type="dxa"/>
          </w:tcPr>
          <w:p w14:paraId="44FF4294" w14:textId="3AB3C866" w:rsidR="008F477A" w:rsidRDefault="008F477A" w:rsidP="008F477A">
            <w:pPr>
              <w:jc w:val="center"/>
            </w:pPr>
            <w:r>
              <w:t>6/15/2030</w:t>
            </w:r>
          </w:p>
        </w:tc>
      </w:tr>
    </w:tbl>
    <w:p w14:paraId="4CBD418C" w14:textId="77777777" w:rsidR="00F5621E" w:rsidRDefault="00F5621E" w:rsidP="00F5621E"/>
    <w:p w14:paraId="4CBD418D" w14:textId="5DE403F1" w:rsidR="00817DE3" w:rsidRDefault="00817DE3" w:rsidP="00680788">
      <w:pPr>
        <w:rPr>
          <w:b/>
        </w:rPr>
      </w:pPr>
      <w:r w:rsidRPr="00817DE3">
        <w:rPr>
          <w:b/>
        </w:rPr>
        <w:t xml:space="preserve">Requests for Expenditure Extensions </w:t>
      </w:r>
      <w:r w:rsidR="007943B7">
        <w:rPr>
          <w:b/>
        </w:rPr>
        <w:t xml:space="preserve">(close-out year ONLY) </w:t>
      </w:r>
      <w:r w:rsidRPr="00817DE3">
        <w:rPr>
          <w:b/>
        </w:rPr>
        <w:t>must</w:t>
      </w:r>
      <w:r>
        <w:rPr>
          <w:b/>
        </w:rPr>
        <w:t xml:space="preserve"> be </w:t>
      </w:r>
      <w:r w:rsidR="00FC5F2D">
        <w:rPr>
          <w:b/>
        </w:rPr>
        <w:t xml:space="preserve">emailed </w:t>
      </w:r>
      <w:r>
        <w:rPr>
          <w:b/>
        </w:rPr>
        <w:t xml:space="preserve">to </w:t>
      </w:r>
      <w:hyperlink r:id="rId10" w:history="1">
        <w:r w:rsidRPr="0001192B">
          <w:rPr>
            <w:rStyle w:val="Hyperlink"/>
            <w:b/>
          </w:rPr>
          <w:t>robert.dearduff@floridahousing.org</w:t>
        </w:r>
      </w:hyperlink>
      <w:r w:rsidR="00202163">
        <w:rPr>
          <w:rStyle w:val="Hyperlink"/>
          <w:b/>
        </w:rPr>
        <w:t xml:space="preserve"> </w:t>
      </w:r>
      <w:r>
        <w:rPr>
          <w:b/>
        </w:rPr>
        <w:t xml:space="preserve"> and include:</w:t>
      </w:r>
    </w:p>
    <w:p w14:paraId="4CBD418E" w14:textId="77777777" w:rsidR="00817DE3" w:rsidRDefault="00817DE3" w:rsidP="00680788">
      <w:pPr>
        <w:rPr>
          <w:b/>
        </w:rPr>
      </w:pPr>
    </w:p>
    <w:p w14:paraId="4CBD418F" w14:textId="77777777" w:rsidR="00F5621E" w:rsidRPr="00432651" w:rsidRDefault="00432651" w:rsidP="00432651">
      <w:pPr>
        <w:pStyle w:val="ListParagraph"/>
        <w:numPr>
          <w:ilvl w:val="0"/>
          <w:numId w:val="1"/>
        </w:numPr>
      </w:pPr>
      <w:r w:rsidRPr="00432651">
        <w:t>A statement that “(city/county) requests an extension to the expenditure deadline for fiscal year _____________________.</w:t>
      </w:r>
    </w:p>
    <w:p w14:paraId="4CBD4190" w14:textId="77777777" w:rsidR="00432651" w:rsidRDefault="00432651" w:rsidP="00432651">
      <w:pPr>
        <w:pStyle w:val="ListParagraph"/>
        <w:numPr>
          <w:ilvl w:val="0"/>
          <w:numId w:val="1"/>
        </w:numPr>
      </w:pPr>
      <w:r>
        <w:t>The amount of funds that is not expended.</w:t>
      </w:r>
    </w:p>
    <w:p w14:paraId="4CBD4191" w14:textId="77777777" w:rsidR="00432651" w:rsidRDefault="00432651" w:rsidP="00432651">
      <w:pPr>
        <w:pStyle w:val="ListParagraph"/>
        <w:numPr>
          <w:ilvl w:val="0"/>
          <w:numId w:val="1"/>
        </w:numPr>
      </w:pPr>
      <w:r>
        <w:t>The amount of funds that is not encumbered or has been recaptured.</w:t>
      </w:r>
    </w:p>
    <w:p w14:paraId="4CBD4192" w14:textId="317131EE" w:rsidR="00432651" w:rsidRDefault="00432651" w:rsidP="00432651">
      <w:pPr>
        <w:pStyle w:val="ListParagraph"/>
        <w:numPr>
          <w:ilvl w:val="0"/>
          <w:numId w:val="1"/>
        </w:numPr>
      </w:pPr>
      <w:r>
        <w:t>A detailed plan</w:t>
      </w:r>
      <w:r w:rsidR="00517F7C">
        <w:t>/timeline</w:t>
      </w:r>
      <w:r>
        <w:t xml:space="preserve"> of how/when the money will be expended.</w:t>
      </w:r>
    </w:p>
    <w:p w14:paraId="4CBD4193" w14:textId="77777777" w:rsidR="00432651" w:rsidRDefault="00432651" w:rsidP="00432651"/>
    <w:p w14:paraId="4CBD4194" w14:textId="5E954709" w:rsidR="007943B7" w:rsidRDefault="00432651" w:rsidP="007943B7">
      <w:pPr>
        <w:rPr>
          <w:i/>
        </w:rPr>
      </w:pPr>
      <w:r w:rsidRPr="00432651">
        <w:rPr>
          <w:i/>
        </w:rPr>
        <w:t xml:space="preserve">Note: an extension to the expenditure deadline </w:t>
      </w:r>
      <w:r w:rsidR="00FC5F2D">
        <w:rPr>
          <w:i/>
        </w:rPr>
        <w:t xml:space="preserve">(June 30) </w:t>
      </w:r>
      <w:r w:rsidRPr="00432651">
        <w:rPr>
          <w:i/>
        </w:rPr>
        <w:t xml:space="preserve">does not relieve the requirement to submit </w:t>
      </w:r>
      <w:r w:rsidR="00FC5F2D">
        <w:rPr>
          <w:i/>
        </w:rPr>
        <w:t xml:space="preserve">(September 15) </w:t>
      </w:r>
      <w:r w:rsidRPr="00432651">
        <w:rPr>
          <w:i/>
        </w:rPr>
        <w:t>the annual report online detailing all funds that have been expended</w:t>
      </w:r>
      <w:r w:rsidR="007943B7" w:rsidRPr="00DC0F51">
        <w:rPr>
          <w:i/>
        </w:rPr>
        <w:t xml:space="preserve">. </w:t>
      </w:r>
    </w:p>
    <w:p w14:paraId="4CBD4195" w14:textId="77777777" w:rsidR="00432651" w:rsidRDefault="00432651" w:rsidP="00432651">
      <w:pPr>
        <w:rPr>
          <w:i/>
        </w:rPr>
      </w:pPr>
    </w:p>
    <w:p w14:paraId="4CBD4196" w14:textId="77777777" w:rsidR="001E28D9" w:rsidRPr="001E28D9" w:rsidRDefault="001E28D9" w:rsidP="00432651">
      <w:pPr>
        <w:rPr>
          <w:b/>
          <w:i/>
        </w:rPr>
      </w:pPr>
      <w:r w:rsidRPr="001E28D9">
        <w:rPr>
          <w:b/>
          <w:i/>
        </w:rPr>
        <w:t>Other Key Deadlines:</w:t>
      </w:r>
    </w:p>
    <w:p w14:paraId="4CBD4197" w14:textId="77777777" w:rsidR="001E28D9" w:rsidRDefault="001E28D9" w:rsidP="00432651">
      <w:pPr>
        <w:rPr>
          <w:i/>
        </w:rPr>
      </w:pPr>
    </w:p>
    <w:p w14:paraId="4CBD4198" w14:textId="2A3C23E0" w:rsidR="001E28D9" w:rsidRDefault="001E28D9" w:rsidP="00432651">
      <w:r w:rsidRPr="001E28D9">
        <w:t xml:space="preserve">AHAC reports are </w:t>
      </w:r>
      <w:r w:rsidR="00406A0D">
        <w:t>now due annually by December 31</w:t>
      </w:r>
      <w:r w:rsidRPr="001E28D9">
        <w:t xml:space="preserve">. Local governments receiving the minimum </w:t>
      </w:r>
      <w:r w:rsidR="00507030">
        <w:t>(</w:t>
      </w:r>
      <w:r w:rsidRPr="001E28D9">
        <w:t>or less</w:t>
      </w:r>
      <w:r w:rsidR="00507030">
        <w:t>)</w:t>
      </w:r>
      <w:r w:rsidRPr="001E28D9">
        <w:t xml:space="preserve"> allocation </w:t>
      </w:r>
      <w:r w:rsidR="00406A0D">
        <w:t xml:space="preserve">may choose not </w:t>
      </w:r>
      <w:r w:rsidRPr="001E28D9">
        <w:t>to report.</w:t>
      </w:r>
    </w:p>
    <w:p w14:paraId="7BDB904F" w14:textId="77777777" w:rsidR="00517F7C" w:rsidRDefault="00517F7C" w:rsidP="00432651"/>
    <w:p w14:paraId="67FE6815" w14:textId="0CEE063E" w:rsidR="00517F7C" w:rsidRPr="001E28D9" w:rsidRDefault="00517F7C" w:rsidP="00432651">
      <w:r>
        <w:t xml:space="preserve">ACFR financial statements are due each June 30 for the report ending September 30 of the previous year. </w:t>
      </w:r>
    </w:p>
    <w:sectPr w:rsidR="00517F7C" w:rsidRPr="001E28D9" w:rsidSect="001E28D9">
      <w:headerReference w:type="default" r:id="rId11"/>
      <w:pgSz w:w="12240" w:h="15840"/>
      <w:pgMar w:top="1440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06A3" w14:textId="77777777" w:rsidR="00133D4C" w:rsidRDefault="00133D4C" w:rsidP="008654AF">
      <w:r>
        <w:separator/>
      </w:r>
    </w:p>
  </w:endnote>
  <w:endnote w:type="continuationSeparator" w:id="0">
    <w:p w14:paraId="3233933E" w14:textId="77777777" w:rsidR="00133D4C" w:rsidRDefault="00133D4C" w:rsidP="0086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0BB0" w14:textId="77777777" w:rsidR="00133D4C" w:rsidRDefault="00133D4C" w:rsidP="008654AF">
      <w:r>
        <w:separator/>
      </w:r>
    </w:p>
  </w:footnote>
  <w:footnote w:type="continuationSeparator" w:id="0">
    <w:p w14:paraId="6E4C81A7" w14:textId="77777777" w:rsidR="00133D4C" w:rsidRDefault="00133D4C" w:rsidP="0086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3A6E" w14:textId="1E3811D1" w:rsidR="00E51C62" w:rsidRDefault="008654AF">
    <w:pPr>
      <w:pStyle w:val="Header"/>
    </w:pPr>
    <w:r>
      <w:tab/>
    </w:r>
    <w:r>
      <w:tab/>
    </w:r>
    <w:r>
      <w:tab/>
    </w:r>
    <w:r>
      <w:tab/>
    </w:r>
    <w:r w:rsidR="00E51C62">
      <w:t xml:space="preserve">FY </w:t>
    </w:r>
    <w:r w:rsidR="00D71547">
      <w:t>202</w:t>
    </w:r>
    <w:r w:rsidR="00E51C62">
      <w:t>5-2028</w:t>
    </w:r>
  </w:p>
  <w:p w14:paraId="7A341D57" w14:textId="77777777" w:rsidR="00D71547" w:rsidRDefault="00D71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B0E7E"/>
    <w:multiLevelType w:val="hybridMultilevel"/>
    <w:tmpl w:val="72DE2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3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88"/>
    <w:rsid w:val="0001481B"/>
    <w:rsid w:val="00056D5B"/>
    <w:rsid w:val="00072D65"/>
    <w:rsid w:val="0012143E"/>
    <w:rsid w:val="00133D4C"/>
    <w:rsid w:val="00144755"/>
    <w:rsid w:val="001A476E"/>
    <w:rsid w:val="001E28D9"/>
    <w:rsid w:val="00202163"/>
    <w:rsid w:val="00233D63"/>
    <w:rsid w:val="00406A0D"/>
    <w:rsid w:val="00424710"/>
    <w:rsid w:val="00432651"/>
    <w:rsid w:val="004440ED"/>
    <w:rsid w:val="004A0465"/>
    <w:rsid w:val="004A1604"/>
    <w:rsid w:val="00507030"/>
    <w:rsid w:val="00517F7C"/>
    <w:rsid w:val="005302BA"/>
    <w:rsid w:val="005A436C"/>
    <w:rsid w:val="005C2C04"/>
    <w:rsid w:val="005F39D4"/>
    <w:rsid w:val="006669A5"/>
    <w:rsid w:val="00680788"/>
    <w:rsid w:val="006E54FD"/>
    <w:rsid w:val="007943B7"/>
    <w:rsid w:val="00817DE3"/>
    <w:rsid w:val="00860D51"/>
    <w:rsid w:val="008654AF"/>
    <w:rsid w:val="008A09C7"/>
    <w:rsid w:val="008A26B1"/>
    <w:rsid w:val="008E11CD"/>
    <w:rsid w:val="008F477A"/>
    <w:rsid w:val="00923EBE"/>
    <w:rsid w:val="009F3926"/>
    <w:rsid w:val="00B127C2"/>
    <w:rsid w:val="00B3376E"/>
    <w:rsid w:val="00BE66F8"/>
    <w:rsid w:val="00C153F9"/>
    <w:rsid w:val="00CF4952"/>
    <w:rsid w:val="00D35119"/>
    <w:rsid w:val="00D71547"/>
    <w:rsid w:val="00E475AD"/>
    <w:rsid w:val="00E51C62"/>
    <w:rsid w:val="00E66B81"/>
    <w:rsid w:val="00EC59A0"/>
    <w:rsid w:val="00F5621E"/>
    <w:rsid w:val="00F74618"/>
    <w:rsid w:val="00FC5F2D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4142"/>
  <w15:chartTrackingRefBased/>
  <w15:docId w15:val="{D5217DCA-618D-4399-BCBB-FBEB15C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D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4AF"/>
  </w:style>
  <w:style w:type="paragraph" w:styleId="Footer">
    <w:name w:val="footer"/>
    <w:basedOn w:val="Normal"/>
    <w:link w:val="FooterChar"/>
    <w:uiPriority w:val="99"/>
    <w:unhideWhenUsed/>
    <w:rsid w:val="00865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4AF"/>
  </w:style>
  <w:style w:type="character" w:styleId="UnresolvedMention">
    <w:name w:val="Unresolved Mention"/>
    <w:basedOn w:val="DefaultParagraphFont"/>
    <w:uiPriority w:val="99"/>
    <w:semiHidden/>
    <w:unhideWhenUsed/>
    <w:rsid w:val="0042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bert.dearduff@floridahousin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B17D3C04CC148996F2CFA1AF478E9" ma:contentTypeVersion="34" ma:contentTypeDescription="Create a new document." ma:contentTypeScope="" ma:versionID="b8acff0a165adf14ac549113a46a7c21">
  <xsd:schema xmlns:xsd="http://www.w3.org/2001/XMLSchema" xmlns:xs="http://www.w3.org/2001/XMLSchema" xmlns:p="http://schemas.microsoft.com/office/2006/metadata/properties" xmlns:ns2="0c7c2184-c75e-4729-b380-7e038b0b7712" xmlns:ns3="ee2a4f69-3a29-4b24-b170-d37fab3647f8" targetNamespace="http://schemas.microsoft.com/office/2006/metadata/properties" ma:root="true" ma:fieldsID="846b6b151e6c2de48e5da30587b4b614" ns2:_="" ns3:_="">
    <xsd:import namespace="0c7c2184-c75e-4729-b380-7e038b0b7712"/>
    <xsd:import namespace="ee2a4f69-3a29-4b24-b170-d37fab364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2184-c75e-4729-b380-7e038b0b7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035b14-10e1-45a3-86e5-864d942af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4f69-3a29-4b24-b170-d37fab3647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a611e-d941-4943-8d3c-3b42ae9ef68c}" ma:internalName="TaxCatchAll" ma:showField="CatchAllData" ma:web="ee2a4f69-3a29-4b24-b170-d37fab364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a4f69-3a29-4b24-b170-d37fab3647f8" xsi:nil="true"/>
    <lcf76f155ced4ddcb4097134ff3c332f xmlns="0c7c2184-c75e-4729-b380-7e038b0b77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B17749-6ACC-48D0-97B6-9807F912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2184-c75e-4729-b380-7e038b0b7712"/>
    <ds:schemaRef ds:uri="ee2a4f69-3a29-4b24-b170-d37fab36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6CE0F-6842-4827-BA46-6C3118EB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B64B3-B8E4-4BA0-AC71-C66CAD283857}">
  <ds:schemaRefs>
    <ds:schemaRef ds:uri="http://schemas.microsoft.com/office/2006/metadata/properties"/>
    <ds:schemaRef ds:uri="http://schemas.microsoft.com/office/infopath/2007/PartnerControls"/>
    <ds:schemaRef ds:uri="ee2a4f69-3a29-4b24-b170-d37fab3647f8"/>
    <ds:schemaRef ds:uri="0c7c2184-c75e-4729-b380-7e038b0b7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Housing Finance Corp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Dearduff</dc:creator>
  <cp:keywords/>
  <dc:description/>
  <cp:lastModifiedBy>Robert Dearduff</cp:lastModifiedBy>
  <cp:revision>10</cp:revision>
  <dcterms:created xsi:type="dcterms:W3CDTF">2024-07-30T14:17:00Z</dcterms:created>
  <dcterms:modified xsi:type="dcterms:W3CDTF">2024-11-19T21:00:00Z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0x0101001A4B17D3C04CC148996F2CFA1AF478E9</vt:lpwstr>
  </property>
  <property fmtid="{D5CDD505-2E9C-101B-9397-08002B2CF9AE}" pid="3" name="GUID">
    <vt:lpwstr>417d5671-69ea-4442-83d8-35b1640a1bb9</vt:lpwstr>
  </property>
  <property fmtid="{D5CDD505-2E9C-101B-9397-08002B2CF9AE}" pid="4" name="SmartDox GUID">
    <vt:lpwstr>9ed0ddb8-4779-47e5-a5fb-e9ae8b2d6709</vt:lpwstr>
  </property>
</Properties>
</file>